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19F6" w14:textId="77777777" w:rsidR="00D05596" w:rsidRPr="00A80AB2" w:rsidRDefault="00D05596" w:rsidP="00D0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80A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СИЛАБУС НАВЧАЛЬНОЇ ДИСЦИПЛІНИ</w:t>
      </w:r>
    </w:p>
    <w:p w14:paraId="5D89F411" w14:textId="107EEB46" w:rsidR="00D05596" w:rsidRPr="006047E4" w:rsidRDefault="00D05596" w:rsidP="00D0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0A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B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ДЕРЖАВНА МО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ВНА </w:t>
      </w:r>
      <w:r w:rsidR="00B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ЛІТИКА</w:t>
      </w:r>
      <w:r w:rsidR="00B216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УКРАЇНИ</w:t>
      </w:r>
      <w:r w:rsidRPr="00A80A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14:paraId="10651A34" w14:textId="77777777" w:rsidR="00D05596" w:rsidRPr="006047E4" w:rsidRDefault="00D05596" w:rsidP="00D0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1AAF132" w14:textId="77777777" w:rsidR="00D05596" w:rsidRPr="00A80AB2" w:rsidRDefault="00D05596" w:rsidP="00D0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F3B665" w14:textId="77777777" w:rsidR="00D05596" w:rsidRPr="00A80AB2" w:rsidRDefault="00D05596" w:rsidP="00D05596">
      <w:pPr>
        <w:widowControl w:val="0"/>
        <w:tabs>
          <w:tab w:val="left" w:pos="1134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3036"/>
        <w:gridCol w:w="2309"/>
      </w:tblGrid>
      <w:tr w:rsidR="00D05596" w:rsidRPr="00AE4E5B" w14:paraId="1B6A6400" w14:textId="77777777" w:rsidTr="0055743E">
        <w:tc>
          <w:tcPr>
            <w:tcW w:w="4478" w:type="dxa"/>
            <w:vMerge w:val="restart"/>
          </w:tcPr>
          <w:p w14:paraId="51A9397A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 w:rsidRPr="00A80AB2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5ED4274" wp14:editId="3A1B3F45">
                  <wp:extent cx="2637268" cy="1337480"/>
                  <wp:effectExtent l="0" t="0" r="0" b="0"/>
                  <wp:docPr id="3" name="Рисунок 3" descr="Зображення, що містить текст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Зображення, що містить текст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9"/>
                          <a:stretch/>
                        </pic:blipFill>
                        <pic:spPr bwMode="auto">
                          <a:xfrm>
                            <a:off x="0" y="0"/>
                            <a:ext cx="2697461" cy="13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bottom"/>
          </w:tcPr>
          <w:p w14:paraId="640ECFAA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ind w:right="-57"/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b/>
                <w:sz w:val="28"/>
                <w:szCs w:val="28"/>
                <w:lang w:eastAsia="ru-RU"/>
              </w:rPr>
              <w:t>Ступінь</w:t>
            </w:r>
            <w:proofErr w:type="spellEnd"/>
            <w:r w:rsidRPr="00A80AB2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 w:rsidRPr="00A80AB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14:paraId="27419E80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sz w:val="28"/>
                <w:szCs w:val="28"/>
                <w:lang w:eastAsia="ru-RU"/>
              </w:rPr>
              <w:t>бакалавр</w:t>
            </w:r>
            <w:proofErr w:type="spellEnd"/>
          </w:p>
        </w:tc>
      </w:tr>
      <w:tr w:rsidR="00D05596" w:rsidRPr="00AE4E5B" w14:paraId="60494BCD" w14:textId="77777777" w:rsidTr="0055743E">
        <w:tc>
          <w:tcPr>
            <w:tcW w:w="4478" w:type="dxa"/>
            <w:vMerge/>
          </w:tcPr>
          <w:p w14:paraId="5B8B231F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14:paraId="03CF5546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ind w:right="-57"/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b/>
                <w:sz w:val="28"/>
                <w:szCs w:val="28"/>
                <w:lang w:eastAsia="ru-RU"/>
              </w:rPr>
              <w:t>Освітня</w:t>
            </w:r>
            <w:proofErr w:type="spellEnd"/>
            <w:r w:rsidRPr="00A80AB2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b/>
                <w:sz w:val="28"/>
                <w:szCs w:val="28"/>
                <w:lang w:eastAsia="ru-RU"/>
              </w:rPr>
              <w:t>програма</w:t>
            </w:r>
            <w:proofErr w:type="spellEnd"/>
            <w:r w:rsidRPr="00A80AB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71F51" w14:textId="77777777" w:rsidR="00D05596" w:rsidRPr="00A80AB2" w:rsidRDefault="00D05596" w:rsidP="0055743E">
            <w:pPr>
              <w:ind w:left="18" w:hanging="18"/>
              <w:rPr>
                <w:sz w:val="28"/>
                <w:szCs w:val="28"/>
                <w:lang w:eastAsia="ru-RU"/>
              </w:rPr>
            </w:pPr>
            <w:proofErr w:type="spellStart"/>
            <w:r w:rsidRPr="00AE4E5B">
              <w:rPr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AE4E5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5B">
              <w:rPr>
                <w:sz w:val="28"/>
                <w:szCs w:val="28"/>
                <w:lang w:eastAsia="ru-RU"/>
              </w:rPr>
              <w:t>мова</w:t>
            </w:r>
            <w:proofErr w:type="spellEnd"/>
            <w:r w:rsidRPr="00AE4E5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5B">
              <w:rPr>
                <w:sz w:val="28"/>
                <w:szCs w:val="28"/>
                <w:lang w:eastAsia="ru-RU"/>
              </w:rPr>
              <w:t>та</w:t>
            </w:r>
            <w:proofErr w:type="spellEnd"/>
            <w:r w:rsidRPr="00AE4E5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5B">
              <w:rPr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</w:tr>
      <w:tr w:rsidR="00D05596" w:rsidRPr="00AE4E5B" w14:paraId="3C4190E9" w14:textId="77777777" w:rsidTr="0055743E">
        <w:tc>
          <w:tcPr>
            <w:tcW w:w="4478" w:type="dxa"/>
            <w:vMerge/>
          </w:tcPr>
          <w:p w14:paraId="76EDEE75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center"/>
          </w:tcPr>
          <w:p w14:paraId="20E1E96E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ind w:right="-249"/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b/>
                <w:bCs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A80AB2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b/>
                <w:bCs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A80AB2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15C4DC3B" w14:textId="464039C0" w:rsidR="00D05596" w:rsidRPr="00A80AB2" w:rsidRDefault="00D05596" w:rsidP="0055743E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9, 10</w:t>
            </w:r>
            <w:r w:rsidRPr="00A80AB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sz w:val="28"/>
                <w:szCs w:val="28"/>
                <w:lang w:eastAsia="ru-RU"/>
              </w:rPr>
              <w:t>чверть</w:t>
            </w:r>
            <w:proofErr w:type="spellEnd"/>
          </w:p>
        </w:tc>
      </w:tr>
      <w:tr w:rsidR="00D05596" w:rsidRPr="00AE4E5B" w14:paraId="4E420EF6" w14:textId="77777777" w:rsidTr="0055743E">
        <w:tc>
          <w:tcPr>
            <w:tcW w:w="4478" w:type="dxa"/>
            <w:vMerge/>
          </w:tcPr>
          <w:p w14:paraId="3A610D71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14:paraId="384D76E0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ind w:right="-57"/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b/>
                <w:sz w:val="28"/>
                <w:szCs w:val="28"/>
                <w:lang w:eastAsia="ru-RU"/>
              </w:rPr>
              <w:t>Заняття</w:t>
            </w:r>
            <w:proofErr w:type="spellEnd"/>
            <w:r w:rsidRPr="00A80AB2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64C84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Осінній </w:t>
            </w:r>
            <w:proofErr w:type="spellStart"/>
            <w:r w:rsidRPr="00A80AB2">
              <w:rPr>
                <w:bCs/>
                <w:sz w:val="28"/>
                <w:szCs w:val="28"/>
                <w:lang w:eastAsia="ru-RU"/>
              </w:rPr>
              <w:t>с</w:t>
            </w:r>
            <w:r w:rsidRPr="00A80AB2">
              <w:rPr>
                <w:sz w:val="28"/>
                <w:szCs w:val="28"/>
                <w:lang w:eastAsia="ru-RU"/>
              </w:rPr>
              <w:t>еместр</w:t>
            </w:r>
            <w:proofErr w:type="spellEnd"/>
          </w:p>
        </w:tc>
      </w:tr>
      <w:tr w:rsidR="00D05596" w:rsidRPr="00AE4E5B" w14:paraId="2377A0CF" w14:textId="77777777" w:rsidTr="0055743E">
        <w:tc>
          <w:tcPr>
            <w:tcW w:w="4478" w:type="dxa"/>
            <w:vMerge/>
          </w:tcPr>
          <w:p w14:paraId="5744D73F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14:paraId="07026A9A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ind w:left="319" w:right="-57"/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sz w:val="28"/>
                <w:szCs w:val="28"/>
                <w:lang w:eastAsia="ru-RU"/>
              </w:rPr>
              <w:t>лекції</w:t>
            </w:r>
            <w:proofErr w:type="spellEnd"/>
            <w:r w:rsidRPr="00A80AB2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039D7" w14:textId="091C98CD" w:rsidR="00D05596" w:rsidRPr="00E04A62" w:rsidRDefault="00D05596" w:rsidP="0055743E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120 </w:t>
            </w:r>
            <w:proofErr w:type="spellStart"/>
            <w:r w:rsidRPr="00A80AB2">
              <w:rPr>
                <w:sz w:val="28"/>
                <w:szCs w:val="28"/>
                <w:lang w:eastAsia="ru-RU"/>
              </w:rPr>
              <w:t>годин</w:t>
            </w:r>
            <w:proofErr w:type="spellEnd"/>
          </w:p>
        </w:tc>
      </w:tr>
      <w:tr w:rsidR="00D05596" w:rsidRPr="00AE4E5B" w14:paraId="5E0DDDE2" w14:textId="77777777" w:rsidTr="0055743E">
        <w:tc>
          <w:tcPr>
            <w:tcW w:w="4478" w:type="dxa"/>
            <w:vMerge/>
          </w:tcPr>
          <w:p w14:paraId="3F60E56A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14:paraId="034DF78B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ind w:left="319" w:right="-57"/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sz w:val="28"/>
                <w:szCs w:val="28"/>
                <w:lang w:eastAsia="ru-RU"/>
              </w:rPr>
              <w:t>практичні</w:t>
            </w:r>
            <w:proofErr w:type="spellEnd"/>
            <w:r w:rsidRPr="00A80AB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sz w:val="28"/>
                <w:szCs w:val="28"/>
                <w:lang w:eastAsia="ru-RU"/>
              </w:rPr>
              <w:t>заняття</w:t>
            </w:r>
            <w:proofErr w:type="spellEnd"/>
            <w:r w:rsidRPr="00A80AB2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E2F6A" w14:textId="7C6E886A" w:rsidR="00D05596" w:rsidRPr="00A80AB2" w:rsidRDefault="00D05596" w:rsidP="0055743E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-</w:t>
            </w:r>
            <w:r w:rsidRPr="00A80AB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sz w:val="28"/>
                <w:szCs w:val="28"/>
                <w:lang w:eastAsia="ru-RU"/>
              </w:rPr>
              <w:t>годин</w:t>
            </w:r>
            <w:proofErr w:type="spellEnd"/>
          </w:p>
        </w:tc>
      </w:tr>
      <w:tr w:rsidR="00D05596" w:rsidRPr="00AE4E5B" w14:paraId="620EC931" w14:textId="77777777" w:rsidTr="0055743E">
        <w:tc>
          <w:tcPr>
            <w:tcW w:w="4478" w:type="dxa"/>
            <w:vMerge/>
          </w:tcPr>
          <w:p w14:paraId="550618EB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bottom"/>
          </w:tcPr>
          <w:p w14:paraId="65F6C5D6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ind w:right="-57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b/>
                <w:bCs/>
                <w:sz w:val="28"/>
                <w:szCs w:val="28"/>
                <w:lang w:eastAsia="ru-RU"/>
              </w:rPr>
              <w:t>Мова</w:t>
            </w:r>
            <w:proofErr w:type="spellEnd"/>
            <w:r w:rsidRPr="00A80AB2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b/>
                <w:bCs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A80AB2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0941C" w14:textId="77777777" w:rsidR="00D05596" w:rsidRPr="00A80AB2" w:rsidRDefault="00D05596" w:rsidP="0055743E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sz w:val="28"/>
                <w:szCs w:val="28"/>
                <w:lang w:eastAsia="ru-RU"/>
              </w:rPr>
              <w:t>українська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65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4538"/>
      </w:tblGrid>
      <w:tr w:rsidR="00D05596" w:rsidRPr="00A80AB2" w14:paraId="4B11C714" w14:textId="77777777" w:rsidTr="0055743E">
        <w:trPr>
          <w:trHeight w:val="262"/>
        </w:trPr>
        <w:tc>
          <w:tcPr>
            <w:tcW w:w="5285" w:type="dxa"/>
          </w:tcPr>
          <w:p w14:paraId="6C494087" w14:textId="77777777" w:rsidR="00D05596" w:rsidRPr="00AE4E5B" w:rsidRDefault="00D05596" w:rsidP="0055743E">
            <w:pPr>
              <w:spacing w:beforeLines="60" w:before="144"/>
              <w:rPr>
                <w:b/>
                <w:bCs/>
                <w:sz w:val="28"/>
                <w:szCs w:val="28"/>
                <w:lang w:eastAsia="ru-RU"/>
              </w:rPr>
            </w:pPr>
          </w:p>
          <w:p w14:paraId="513D722E" w14:textId="77777777" w:rsidR="00D05596" w:rsidRPr="00A80AB2" w:rsidRDefault="00D05596" w:rsidP="0055743E">
            <w:pPr>
              <w:spacing w:beforeLines="60" w:before="144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80AB2">
              <w:rPr>
                <w:b/>
                <w:bCs/>
                <w:sz w:val="28"/>
                <w:szCs w:val="28"/>
                <w:lang w:eastAsia="ru-RU"/>
              </w:rPr>
              <w:t>Кафедра</w:t>
            </w:r>
            <w:proofErr w:type="spellEnd"/>
            <w:r w:rsidRPr="00A80AB2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0AB2">
              <w:rPr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A80AB2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AB2">
              <w:rPr>
                <w:b/>
                <w:bCs/>
                <w:sz w:val="28"/>
                <w:szCs w:val="28"/>
                <w:lang w:eastAsia="ru-RU"/>
              </w:rPr>
              <w:t>викладає</w:t>
            </w:r>
            <w:proofErr w:type="spellEnd"/>
          </w:p>
        </w:tc>
        <w:tc>
          <w:tcPr>
            <w:tcW w:w="4538" w:type="dxa"/>
          </w:tcPr>
          <w:p w14:paraId="3D52215B" w14:textId="77777777" w:rsidR="00D05596" w:rsidRPr="00AE4E5B" w:rsidRDefault="00D05596" w:rsidP="0055743E">
            <w:pPr>
              <w:spacing w:beforeLines="60" w:before="144"/>
              <w:rPr>
                <w:sz w:val="28"/>
                <w:szCs w:val="28"/>
                <w:lang w:eastAsia="ru-RU"/>
              </w:rPr>
            </w:pPr>
          </w:p>
          <w:p w14:paraId="12D68750" w14:textId="77777777" w:rsidR="00D05596" w:rsidRPr="00A80AB2" w:rsidRDefault="00D05596" w:rsidP="0055743E">
            <w:pPr>
              <w:spacing w:beforeLines="60" w:before="144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4E5B">
              <w:rPr>
                <w:b/>
                <w:bCs/>
                <w:sz w:val="28"/>
                <w:szCs w:val="28"/>
                <w:lang w:eastAsia="ru-RU"/>
              </w:rPr>
              <w:t>Філології</w:t>
            </w:r>
            <w:proofErr w:type="spellEnd"/>
            <w:r w:rsidRPr="00AE4E5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5B">
              <w:rPr>
                <w:b/>
                <w:bCs/>
                <w:sz w:val="28"/>
                <w:szCs w:val="28"/>
                <w:lang w:eastAsia="ru-RU"/>
              </w:rPr>
              <w:t>та</w:t>
            </w:r>
            <w:proofErr w:type="spellEnd"/>
            <w:r w:rsidRPr="00AE4E5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5B">
              <w:rPr>
                <w:b/>
                <w:bCs/>
                <w:sz w:val="28"/>
                <w:szCs w:val="28"/>
                <w:lang w:eastAsia="ru-RU"/>
              </w:rPr>
              <w:t>мовної</w:t>
            </w:r>
            <w:proofErr w:type="spellEnd"/>
            <w:r w:rsidRPr="00AE4E5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5B">
              <w:rPr>
                <w:b/>
                <w:bCs/>
                <w:sz w:val="28"/>
                <w:szCs w:val="28"/>
                <w:lang w:eastAsia="ru-RU"/>
              </w:rPr>
              <w:t>комунікації</w:t>
            </w:r>
            <w:proofErr w:type="spellEnd"/>
          </w:p>
        </w:tc>
      </w:tr>
    </w:tbl>
    <w:p w14:paraId="040F1AE4" w14:textId="77777777" w:rsidR="00D05596" w:rsidRPr="00AE4E5B" w:rsidRDefault="00D05596" w:rsidP="00D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876163" w14:textId="77777777" w:rsidR="00D05596" w:rsidRPr="00AE4E5B" w:rsidRDefault="00D05596" w:rsidP="00D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AFF486" w14:textId="77777777" w:rsidR="00D05596" w:rsidRPr="00A80AB2" w:rsidRDefault="00D05596" w:rsidP="00D0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F447F30" w14:textId="77777777" w:rsidR="00D05596" w:rsidRPr="002273DE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lang w:val="ru-RU"/>
        </w:rPr>
      </w:pPr>
      <w:r w:rsidRPr="00A80A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Сторінка курсу в СДО НТУ «ДП»:  </w:t>
      </w:r>
    </w:p>
    <w:p w14:paraId="71D02B5A" w14:textId="77777777" w:rsidR="00D05596" w:rsidRDefault="00B2162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hyperlink r:id="rId6" w:history="1">
        <w:r w:rsidR="00D05596" w:rsidRPr="003E207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https://do.nmu.org.ua/course/view.php?id=4356</w:t>
        </w:r>
      </w:hyperlink>
    </w:p>
    <w:p w14:paraId="5A1C1082" w14:textId="77777777" w:rsidR="00D05596" w:rsidRPr="00A80AB2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80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Консультації</w:t>
      </w:r>
      <w:proofErr w:type="spellEnd"/>
      <w:r w:rsidRPr="00A80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окремим</w:t>
      </w:r>
      <w:proofErr w:type="spellEnd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розкладом</w:t>
      </w:r>
      <w:proofErr w:type="spellEnd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погодженим</w:t>
      </w:r>
      <w:proofErr w:type="spellEnd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здобувачами</w:t>
      </w:r>
      <w:proofErr w:type="spellEnd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0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світи</w:t>
      </w:r>
      <w:proofErr w:type="spellEnd"/>
    </w:p>
    <w:p w14:paraId="01B22BF7" w14:textId="7F17907A" w:rsidR="00D05596" w:rsidRPr="00AE4E5B" w:rsidRDefault="00D05596" w:rsidP="00D05596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A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Онлайн-консультації: Microsoft </w:t>
      </w:r>
      <w:proofErr w:type="spellStart"/>
      <w:r w:rsidRPr="00A80A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Teams</w:t>
      </w:r>
      <w:proofErr w:type="spellEnd"/>
      <w:r w:rsidRPr="00A80A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B4D42F4" w14:textId="77777777" w:rsidR="00D05596" w:rsidRPr="00AE4E5B" w:rsidRDefault="00D05596" w:rsidP="00D05596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0E422A" w14:textId="77777777" w:rsidR="00D05596" w:rsidRPr="00A80AB2" w:rsidRDefault="00D05596" w:rsidP="00D05596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6541" w:tblpY="812"/>
        <w:tblW w:w="0" w:type="auto"/>
        <w:tblLook w:val="04A0" w:firstRow="1" w:lastRow="0" w:firstColumn="1" w:lastColumn="0" w:noHBand="0" w:noVBand="1"/>
      </w:tblPr>
      <w:tblGrid>
        <w:gridCol w:w="4078"/>
      </w:tblGrid>
      <w:tr w:rsidR="00D05596" w:rsidRPr="00B21626" w14:paraId="72777121" w14:textId="77777777" w:rsidTr="0055743E">
        <w:tc>
          <w:tcPr>
            <w:tcW w:w="4071" w:type="dxa"/>
          </w:tcPr>
          <w:p w14:paraId="140D2698" w14:textId="77777777" w:rsidR="00D05596" w:rsidRPr="00A80AB2" w:rsidRDefault="00D05596" w:rsidP="00557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Викладач: </w:t>
            </w:r>
          </w:p>
          <w:p w14:paraId="578E46D2" w14:textId="79B3A015" w:rsidR="00D05596" w:rsidRPr="00A80AB2" w:rsidRDefault="00D05596" w:rsidP="00557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Баракатова Неонілла Анатоліївна</w:t>
            </w:r>
          </w:p>
          <w:p w14:paraId="083FC993" w14:textId="77777777" w:rsidR="00D05596" w:rsidRPr="004A3BB2" w:rsidRDefault="00D05596" w:rsidP="00557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A3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Доцент, </w:t>
            </w:r>
            <w:proofErr w:type="spellStart"/>
            <w:r w:rsidRPr="004A3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канд</w:t>
            </w:r>
            <w:proofErr w:type="spellEnd"/>
            <w:r w:rsidRPr="004A3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4A3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філол</w:t>
            </w:r>
            <w:proofErr w:type="spellEnd"/>
            <w:r w:rsidRPr="004A3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 наук, доцент кафедри філології та </w:t>
            </w:r>
            <w:proofErr w:type="spellStart"/>
            <w:r w:rsidRPr="004A3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мовної</w:t>
            </w:r>
            <w:proofErr w:type="spellEnd"/>
            <w:r w:rsidRPr="004A3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комунікації </w:t>
            </w:r>
          </w:p>
          <w:p w14:paraId="1224B35E" w14:textId="77777777" w:rsidR="00D05596" w:rsidRPr="00825541" w:rsidRDefault="00D05596" w:rsidP="005574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8255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Персональна сторінка</w:t>
            </w:r>
          </w:p>
          <w:p w14:paraId="54483DCB" w14:textId="60ECA78E" w:rsidR="00D05596" w:rsidRPr="004A3BB2" w:rsidRDefault="00D05596" w:rsidP="00D05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E-</w:t>
            </w:r>
            <w:proofErr w:type="spellStart"/>
            <w:r w:rsidRPr="00A8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mail</w:t>
            </w:r>
            <w:proofErr w:type="spellEnd"/>
            <w:r w:rsidRPr="00A80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Barakatova</w:t>
            </w:r>
            <w:proofErr w:type="spellEnd"/>
            <w:r w:rsidRPr="00D05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  <w:r w:rsidRPr="00D05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  <w:r w:rsidRPr="00D05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nmu</w:t>
            </w:r>
            <w:proofErr w:type="spellEnd"/>
            <w:r w:rsidRPr="00D055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one</w:t>
            </w:r>
          </w:p>
        </w:tc>
      </w:tr>
      <w:tr w:rsidR="00D05596" w:rsidRPr="00B21626" w14:paraId="30736BA7" w14:textId="77777777" w:rsidTr="0055743E">
        <w:tc>
          <w:tcPr>
            <w:tcW w:w="4071" w:type="dxa"/>
          </w:tcPr>
          <w:p w14:paraId="6B3BFDC4" w14:textId="77777777" w:rsidR="00D05596" w:rsidRPr="00AE4E5B" w:rsidRDefault="00D05596" w:rsidP="005574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832EED" w14:textId="77777777" w:rsidR="00D05596" w:rsidRPr="00AE4E5B" w:rsidRDefault="00D05596" w:rsidP="005574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EAC3B7F" w14:textId="77777777" w:rsidR="00D05596" w:rsidRPr="00A80AB2" w:rsidRDefault="00D05596" w:rsidP="005574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56F5AA87" w14:textId="72FEB232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007212D" w14:textId="3CFCCBDD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925A24B" w14:textId="43CFFC40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D0CF766" w14:textId="157BB6DC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622CF3E" w14:textId="407555A4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633F6E" w14:textId="2A854A69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68463E7" w14:textId="2FF972E1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FB8F30A" w14:textId="45507D2E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BDF308B" w14:textId="77777777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9BD41D" w14:textId="77777777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25128F" w14:textId="77777777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45D05D" w14:textId="77777777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576684" w14:textId="77777777" w:rsidR="00D05596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048A8D" w14:textId="77777777" w:rsidR="00D05596" w:rsidRPr="00A80AB2" w:rsidRDefault="00D05596" w:rsidP="00D05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4430B1" w14:textId="77777777" w:rsidR="00D05596" w:rsidRPr="00840540" w:rsidRDefault="00D05596" w:rsidP="00D05596">
      <w:pPr>
        <w:numPr>
          <w:ilvl w:val="0"/>
          <w:numId w:val="1"/>
        </w:numPr>
        <w:tabs>
          <w:tab w:val="left" w:pos="1260"/>
          <w:tab w:val="left" w:pos="6480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01D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Анотація курсу</w:t>
      </w:r>
    </w:p>
    <w:p w14:paraId="77A6E5D5" w14:textId="77777777" w:rsidR="00B17B6A" w:rsidRDefault="00D05596" w:rsidP="00D05596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01D6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Курс</w:t>
      </w:r>
      <w:r w:rsidRPr="00FF7E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орієнтовано на вивчення п</w:t>
      </w:r>
      <w:r w:rsidRPr="009157F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оняттєв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ого</w:t>
      </w:r>
      <w:r w:rsidRPr="009157F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апарату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такої галузі політики країни, як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</w:t>
      </w:r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proofErr w:type="spellEnd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політика, що послуговується поняттями не лише соціолінгвістики, а також державного управління.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Розглядаються</w:t>
      </w:r>
      <w:r w:rsidRPr="009157F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основні тенденції формування </w:t>
      </w:r>
      <w:proofErr w:type="spellStart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мовнополітичної</w:t>
      </w:r>
      <w:proofErr w:type="spellEnd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стратегії країни, здійснюється аналіз нормативно-правової бази </w:t>
      </w:r>
      <w:proofErr w:type="spellStart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мовного</w:t>
      </w:r>
      <w:proofErr w:type="spellEnd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менеджменту </w:t>
      </w:r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України та загалом країн світу, простежуються </w:t>
      </w:r>
      <w:proofErr w:type="spellStart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причиново</w:t>
      </w:r>
      <w:proofErr w:type="spellEnd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-наслідкові зв’язки між фактами і явищами </w:t>
      </w:r>
      <w:proofErr w:type="spellStart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мовної</w:t>
      </w:r>
      <w:proofErr w:type="spellEnd"/>
      <w:r w:rsidR="005B5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ситуації в Україні.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Курс </w:t>
      </w:r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покликаний не лише озброїти студента необхідними знаннями для розуміння як історичного, так і сучасного моменту формування </w:t>
      </w:r>
      <w:proofErr w:type="spellStart"/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мовнополітичної</w:t>
      </w:r>
      <w:proofErr w:type="spellEnd"/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галузі держави, але також сформувати глибоке усвідомлення національної </w:t>
      </w:r>
      <w:proofErr w:type="spellStart"/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мовної</w:t>
      </w:r>
      <w:proofErr w:type="spellEnd"/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політики країни з її національною безпекою та збереженням нації загалом.</w:t>
      </w:r>
    </w:p>
    <w:p w14:paraId="10D27EA4" w14:textId="77777777" w:rsidR="00D17C42" w:rsidRDefault="00D05596" w:rsidP="00D05596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4A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Курс відкриває широкі перспективи бачення мови в усіх її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84A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різноманітних зв’язках із </w:t>
      </w:r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соціумом, державою, політикою та політичними технологіями. Отримані відомості про принципи, механізми і технології управління </w:t>
      </w:r>
      <w:proofErr w:type="spellStart"/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мовнополітичною</w:t>
      </w:r>
      <w:proofErr w:type="spellEnd"/>
      <w:r w:rsidR="00B17B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галуззю дозволять </w:t>
      </w:r>
      <w:r w:rsidR="004761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вдосконалити </w:t>
      </w:r>
      <w:r w:rsidR="00D17C4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серед іншого</w:t>
      </w:r>
      <w:r w:rsidR="004761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когнітивну діяльність здобувача освіти</w:t>
      </w:r>
    </w:p>
    <w:p w14:paraId="24C48DCB" w14:textId="76510376" w:rsidR="00D05596" w:rsidRPr="00801D64" w:rsidRDefault="00D05596" w:rsidP="00D05596">
      <w:pPr>
        <w:tabs>
          <w:tab w:val="left" w:pos="1260"/>
          <w:tab w:val="left" w:pos="6480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380620A" w14:textId="77777777" w:rsidR="00D05596" w:rsidRPr="00801D64" w:rsidRDefault="00D05596" w:rsidP="00D05596">
      <w:pPr>
        <w:numPr>
          <w:ilvl w:val="0"/>
          <w:numId w:val="1"/>
        </w:numPr>
        <w:tabs>
          <w:tab w:val="left" w:pos="1260"/>
          <w:tab w:val="left" w:pos="6480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01D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Мета і завдання курсу</w:t>
      </w:r>
    </w:p>
    <w:p w14:paraId="3C5D12A9" w14:textId="77777777" w:rsidR="00D17C42" w:rsidRDefault="00D17C42" w:rsidP="00D05596">
      <w:pPr>
        <w:keepNext/>
        <w:tabs>
          <w:tab w:val="left" w:pos="360"/>
          <w:tab w:val="left" w:pos="3240"/>
          <w:tab w:val="left" w:pos="7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14:paraId="0F3DE371" w14:textId="67F8F72F" w:rsidR="00D05596" w:rsidRPr="00ED74F0" w:rsidRDefault="00D05596" w:rsidP="00D05596">
      <w:pPr>
        <w:keepNext/>
        <w:tabs>
          <w:tab w:val="left" w:pos="360"/>
          <w:tab w:val="left" w:pos="3240"/>
          <w:tab w:val="left" w:pos="7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223F5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14:paraId="3BCE3CC1" w14:textId="77777777" w:rsidR="00D17C42" w:rsidRPr="00D17C42" w:rsidRDefault="00D17C42" w:rsidP="00D17C42">
      <w:pPr>
        <w:jc w:val="both"/>
        <w:rPr>
          <w:rFonts w:ascii="Times New Roman" w:hAnsi="Times New Roman" w:cs="Times New Roman"/>
          <w:lang w:val="ru-RU"/>
        </w:rPr>
      </w:pPr>
      <w:r w:rsidRPr="00D17C42">
        <w:rPr>
          <w:rFonts w:ascii="Times New Roman" w:hAnsi="Times New Roman" w:cs="Times New Roman"/>
          <w:b/>
          <w:lang w:val="ru-RU" w:eastAsia="uk-UA"/>
        </w:rPr>
        <w:t>Мета курсу</w:t>
      </w:r>
      <w:r w:rsidRPr="00D17C42">
        <w:rPr>
          <w:rFonts w:ascii="Times New Roman" w:hAnsi="Times New Roman" w:cs="Times New Roman"/>
          <w:lang w:val="ru-RU" w:eastAsia="uk-UA"/>
        </w:rPr>
        <w:t xml:space="preserve"> –</w:t>
      </w:r>
      <w:proofErr w:type="spellStart"/>
      <w:r w:rsidRPr="00D17C42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D17C42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навичок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спостереження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над </w:t>
      </w:r>
      <w:proofErr w:type="spellStart"/>
      <w:r w:rsidRPr="00D17C42">
        <w:rPr>
          <w:rFonts w:ascii="Times New Roman" w:hAnsi="Times New Roman" w:cs="Times New Roman"/>
          <w:lang w:val="ru-RU"/>
        </w:rPr>
        <w:t>мовною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ситуацією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D17C42">
        <w:rPr>
          <w:rFonts w:ascii="Times New Roman" w:hAnsi="Times New Roman" w:cs="Times New Roman"/>
          <w:lang w:val="ru-RU"/>
        </w:rPr>
        <w:t>країні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17C42">
        <w:rPr>
          <w:rFonts w:ascii="Times New Roman" w:hAnsi="Times New Roman" w:cs="Times New Roman"/>
          <w:lang w:val="ru-RU"/>
        </w:rPr>
        <w:t>аналізу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корпусного </w:t>
      </w:r>
      <w:proofErr w:type="spellStart"/>
      <w:r w:rsidRPr="00D17C42">
        <w:rPr>
          <w:rFonts w:ascii="Times New Roman" w:hAnsi="Times New Roman" w:cs="Times New Roman"/>
          <w:lang w:val="ru-RU"/>
        </w:rPr>
        <w:t>планування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мови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17C42">
        <w:rPr>
          <w:rFonts w:ascii="Times New Roman" w:hAnsi="Times New Roman" w:cs="Times New Roman"/>
          <w:lang w:val="ru-RU"/>
        </w:rPr>
        <w:t>засвоєння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базових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понять </w:t>
      </w:r>
      <w:proofErr w:type="spellStart"/>
      <w:r w:rsidRPr="00D17C42">
        <w:rPr>
          <w:rFonts w:ascii="Times New Roman" w:hAnsi="Times New Roman" w:cs="Times New Roman"/>
          <w:lang w:val="ru-RU"/>
        </w:rPr>
        <w:t>мовнополітичного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апарату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. Курс </w:t>
      </w:r>
      <w:proofErr w:type="spellStart"/>
      <w:r w:rsidRPr="00D17C42">
        <w:rPr>
          <w:rFonts w:ascii="Times New Roman" w:hAnsi="Times New Roman" w:cs="Times New Roman"/>
          <w:lang w:val="ru-RU"/>
        </w:rPr>
        <w:t>орієнтовано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D17C42">
        <w:rPr>
          <w:rFonts w:ascii="Times New Roman" w:hAnsi="Times New Roman" w:cs="Times New Roman"/>
          <w:lang w:val="ru-RU"/>
        </w:rPr>
        <w:t>досягнення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розуміння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основних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критеріїв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D17C42">
        <w:rPr>
          <w:rFonts w:ascii="Times New Roman" w:hAnsi="Times New Roman" w:cs="Times New Roman"/>
          <w:lang w:val="ru-RU"/>
        </w:rPr>
        <w:t>механізмів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мовної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політики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17C42">
        <w:rPr>
          <w:rFonts w:ascii="Times New Roman" w:hAnsi="Times New Roman" w:cs="Times New Roman"/>
          <w:lang w:val="ru-RU"/>
        </w:rPr>
        <w:t>бачення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сучасних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викликів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і перспектив тих </w:t>
      </w:r>
      <w:proofErr w:type="spellStart"/>
      <w:r w:rsidRPr="00D17C42">
        <w:rPr>
          <w:rFonts w:ascii="Times New Roman" w:hAnsi="Times New Roman" w:cs="Times New Roman"/>
          <w:lang w:val="ru-RU"/>
        </w:rPr>
        <w:t>чи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тих </w:t>
      </w:r>
      <w:proofErr w:type="spellStart"/>
      <w:r w:rsidRPr="00D17C42">
        <w:rPr>
          <w:rFonts w:ascii="Times New Roman" w:hAnsi="Times New Roman" w:cs="Times New Roman"/>
          <w:lang w:val="ru-RU"/>
        </w:rPr>
        <w:t>кроків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держави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D17C42">
        <w:rPr>
          <w:rFonts w:ascii="Times New Roman" w:hAnsi="Times New Roman" w:cs="Times New Roman"/>
          <w:lang w:val="ru-RU"/>
        </w:rPr>
        <w:t>мовнополітичній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галузі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17C42">
        <w:rPr>
          <w:rFonts w:ascii="Times New Roman" w:hAnsi="Times New Roman" w:cs="Times New Roman"/>
          <w:lang w:val="ru-RU"/>
        </w:rPr>
        <w:t>що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передбачає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знання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історичного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досвіду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України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D17C42">
        <w:rPr>
          <w:rFonts w:ascii="Times New Roman" w:hAnsi="Times New Roman" w:cs="Times New Roman"/>
          <w:lang w:val="ru-RU"/>
        </w:rPr>
        <w:t>закордонних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держав, а </w:t>
      </w:r>
      <w:proofErr w:type="spellStart"/>
      <w:r w:rsidRPr="00D17C42">
        <w:rPr>
          <w:rFonts w:ascii="Times New Roman" w:hAnsi="Times New Roman" w:cs="Times New Roman"/>
          <w:lang w:val="ru-RU"/>
        </w:rPr>
        <w:t>також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усвідомлення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принципу </w:t>
      </w:r>
      <w:proofErr w:type="spellStart"/>
      <w:r w:rsidRPr="00D17C42">
        <w:rPr>
          <w:rFonts w:ascii="Times New Roman" w:hAnsi="Times New Roman" w:cs="Times New Roman"/>
          <w:lang w:val="ru-RU"/>
        </w:rPr>
        <w:t>наступності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й </w:t>
      </w:r>
      <w:proofErr w:type="spellStart"/>
      <w:r w:rsidRPr="00D17C42">
        <w:rPr>
          <w:rFonts w:ascii="Times New Roman" w:hAnsi="Times New Roman" w:cs="Times New Roman"/>
          <w:lang w:val="ru-RU"/>
        </w:rPr>
        <w:t>циклічності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D17C42">
        <w:rPr>
          <w:rFonts w:ascii="Times New Roman" w:hAnsi="Times New Roman" w:cs="Times New Roman"/>
          <w:lang w:val="ru-RU"/>
        </w:rPr>
        <w:t>формуванні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підходів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D17C42">
        <w:rPr>
          <w:rFonts w:ascii="Times New Roman" w:hAnsi="Times New Roman" w:cs="Times New Roman"/>
          <w:lang w:val="ru-RU"/>
        </w:rPr>
        <w:t>розв’язання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проблем у </w:t>
      </w:r>
      <w:proofErr w:type="spellStart"/>
      <w:r w:rsidRPr="00D17C42">
        <w:rPr>
          <w:rFonts w:ascii="Times New Roman" w:hAnsi="Times New Roman" w:cs="Times New Roman"/>
          <w:lang w:val="ru-RU"/>
        </w:rPr>
        <w:t>мовній</w:t>
      </w:r>
      <w:proofErr w:type="spellEnd"/>
      <w:r w:rsidRPr="00D17C4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17C42">
        <w:rPr>
          <w:rFonts w:ascii="Times New Roman" w:hAnsi="Times New Roman" w:cs="Times New Roman"/>
          <w:lang w:val="ru-RU"/>
        </w:rPr>
        <w:t>галузі</w:t>
      </w:r>
      <w:proofErr w:type="spellEnd"/>
      <w:r w:rsidRPr="00D17C42">
        <w:rPr>
          <w:rFonts w:ascii="Times New Roman" w:hAnsi="Times New Roman" w:cs="Times New Roman"/>
          <w:lang w:val="ru-RU"/>
        </w:rPr>
        <w:t>.</w:t>
      </w:r>
    </w:p>
    <w:p w14:paraId="29812B2F" w14:textId="77777777" w:rsidR="009E6367" w:rsidRDefault="00D17C42" w:rsidP="00D055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Завдання курсу – </w:t>
      </w:r>
      <w:r w:rsidRPr="00223F5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ознайомити студентів з широким спектром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принципів, механізмів, підходів і технологій регулювання державної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політики , </w:t>
      </w:r>
      <w:r w:rsidR="009E63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допомогти ефективно працювати із законодавчою, у тому числі й нормативно-правовою базою України та інших держав світу, встановлювати </w:t>
      </w:r>
      <w:proofErr w:type="spellStart"/>
      <w:r w:rsidR="009E63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причиново</w:t>
      </w:r>
      <w:proofErr w:type="spellEnd"/>
      <w:r w:rsidR="009E63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-наслідкові зв’язки між соціолінгвістичними явищами і необхідними кроками державного регулювання </w:t>
      </w:r>
      <w:proofErr w:type="spellStart"/>
      <w:r w:rsidR="009E63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мовною</w:t>
      </w:r>
      <w:proofErr w:type="spellEnd"/>
      <w:r w:rsidR="009E63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галуззю, передбачати ризики й бачити виклики, що </w:t>
      </w:r>
      <w:proofErr w:type="spellStart"/>
      <w:r w:rsidR="009E63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виплаивають</w:t>
      </w:r>
      <w:proofErr w:type="spellEnd"/>
      <w:r w:rsidR="009E63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 тих чи тих кроків корпусного планування.</w:t>
      </w:r>
    </w:p>
    <w:p w14:paraId="544B164E" w14:textId="5B62662A" w:rsidR="00D05596" w:rsidRPr="00801D64" w:rsidRDefault="00D17C42" w:rsidP="00D055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55"/>
      </w:tblGrid>
      <w:tr w:rsidR="00D05596" w:rsidRPr="00B21626" w14:paraId="35139B27" w14:textId="77777777" w:rsidTr="0055743E">
        <w:tc>
          <w:tcPr>
            <w:tcW w:w="5000" w:type="pct"/>
            <w:hideMark/>
          </w:tcPr>
          <w:p w14:paraId="5FA38746" w14:textId="77777777" w:rsidR="00D05596" w:rsidRPr="00CD27AB" w:rsidRDefault="00D05596" w:rsidP="0055743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1D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14:paraId="2AAE3EAC" w14:textId="1CE62AC8" w:rsidR="009E6367" w:rsidRPr="00465C65" w:rsidRDefault="009E6367" w:rsidP="005574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із законодавчою базою: добирати необхідну інформацію з різних джерел, зокрема з електронних баз, критично аналізувати й інтерпретувати її, впорядковувати, класифікувати й систематизувати.</w:t>
            </w:r>
          </w:p>
          <w:p w14:paraId="45040CDA" w14:textId="53195482" w:rsidR="009E6367" w:rsidRPr="00465C65" w:rsidRDefault="00465C65" w:rsidP="00557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принципи, технології і механізми регулювання державної </w:t>
            </w:r>
            <w:proofErr w:type="spellStart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на різних етапах існування українського суспільства</w:t>
            </w:r>
          </w:p>
          <w:p w14:paraId="64E86F2F" w14:textId="6B36F7F7" w:rsidR="009E6367" w:rsidRPr="00465C65" w:rsidRDefault="00465C65" w:rsidP="00557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аналізувати факти і явища </w:t>
            </w:r>
            <w:proofErr w:type="spellStart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мовнополітичної</w:t>
            </w:r>
            <w:proofErr w:type="spellEnd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картини України та зарубіжних країн, відстежувати </w:t>
            </w:r>
            <w:proofErr w:type="spellStart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причиново</w:t>
            </w:r>
            <w:proofErr w:type="spellEnd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-наслідкові зв’язки між соціолінгвістичними та </w:t>
            </w:r>
            <w:proofErr w:type="spellStart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державнополітичними</w:t>
            </w:r>
            <w:proofErr w:type="spellEnd"/>
            <w:r w:rsidRPr="0046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чинниками</w:t>
            </w:r>
          </w:p>
          <w:p w14:paraId="4AAFFF4B" w14:textId="77777777" w:rsidR="00465C65" w:rsidRDefault="00D05596" w:rsidP="00557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Знати основні </w:t>
            </w:r>
            <w:r w:rsidR="00465C65"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етапи формування державної </w:t>
            </w:r>
            <w:proofErr w:type="spellStart"/>
            <w:r w:rsidR="00465C65"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мовної</w:t>
            </w:r>
            <w:proofErr w:type="spellEnd"/>
            <w:r w:rsid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політики України</w:t>
            </w:r>
          </w:p>
          <w:p w14:paraId="40DEE193" w14:textId="77777777" w:rsidR="00465C65" w:rsidRDefault="00D05596" w:rsidP="00557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Володіти навичками самостійного дослідження системи </w:t>
            </w:r>
            <w:r w:rsidR="00465C65"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фактів і явищ </w:t>
            </w:r>
            <w:proofErr w:type="spellStart"/>
            <w:r w:rsidR="00465C65"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мовнополітичної</w:t>
            </w:r>
            <w:proofErr w:type="spellEnd"/>
            <w:r w:rsidR="00465C65"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465C65" w:rsidRP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діс</w:t>
            </w:r>
            <w:r w:rsid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ності</w:t>
            </w:r>
            <w:proofErr w:type="spellEnd"/>
            <w:r w:rsidR="00465C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українського суспільства і держави</w:t>
            </w:r>
          </w:p>
          <w:p w14:paraId="70242104" w14:textId="77777777" w:rsidR="00D05596" w:rsidRPr="00CD27AB" w:rsidRDefault="00D05596" w:rsidP="00557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Дотримуватися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норм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наукової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етики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здійснення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наукової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діяльності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власного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наукового</w:t>
            </w:r>
            <w:proofErr w:type="spellEnd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D27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</w:tc>
      </w:tr>
    </w:tbl>
    <w:p w14:paraId="4C33F505" w14:textId="77777777" w:rsidR="00D05596" w:rsidRPr="00405098" w:rsidRDefault="00D05596" w:rsidP="00D05596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Hlk62478666"/>
      <w:r w:rsidRPr="0040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 Структура курсу</w:t>
      </w:r>
    </w:p>
    <w:bookmarkEnd w:id="0"/>
    <w:p w14:paraId="004B9018" w14:textId="77777777" w:rsidR="00D05596" w:rsidRPr="00405098" w:rsidRDefault="00D05596" w:rsidP="00D055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047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Лекції</w:t>
      </w:r>
    </w:p>
    <w:p w14:paraId="08F96CB1" w14:textId="33E9B83D" w:rsidR="00465C65" w:rsidRPr="00465C65" w:rsidRDefault="00465C65" w:rsidP="00465C65">
      <w:pPr>
        <w:shd w:val="clear" w:color="auto" w:fill="FFFFFF"/>
        <w:spacing w:before="5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</w:pPr>
      <w:r w:rsidRPr="006047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Лекція</w:t>
      </w:r>
      <w:r w:rsidRPr="00465C6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 1. </w:t>
      </w:r>
      <w:r w:rsidRPr="00465C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Теоретико-методологічне підґрунтя державної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мовної</w:t>
      </w:r>
      <w:proofErr w:type="spellEnd"/>
      <w:r w:rsidRPr="00465C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політики</w:t>
      </w:r>
      <w:r w:rsidRPr="00465C6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 xml:space="preserve"> України</w:t>
      </w:r>
    </w:p>
    <w:p w14:paraId="6BCBEABE" w14:textId="129CC07F" w:rsidR="00465C65" w:rsidRDefault="00465C65" w:rsidP="0046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A76">
        <w:rPr>
          <w:rFonts w:ascii="Times New Roman" w:hAnsi="Times New Roman" w:cs="Times New Roman"/>
          <w:sz w:val="24"/>
          <w:szCs w:val="24"/>
          <w:lang w:val="uk-UA"/>
        </w:rPr>
        <w:t>Роль мови в процесі державотворення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3A76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ситуація в країні як передумова </w:t>
      </w:r>
      <w:proofErr w:type="spellStart"/>
      <w:r w:rsidRPr="006A3A76">
        <w:rPr>
          <w:rFonts w:ascii="Times New Roman" w:hAnsi="Times New Roman" w:cs="Times New Roman"/>
          <w:sz w:val="24"/>
          <w:szCs w:val="24"/>
          <w:lang w:val="uk-UA"/>
        </w:rPr>
        <w:t>мовнополітичного</w:t>
      </w:r>
      <w:proofErr w:type="spellEnd"/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вибору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3A76">
        <w:rPr>
          <w:rFonts w:ascii="Times New Roman" w:hAnsi="Times New Roman" w:cs="Times New Roman"/>
          <w:sz w:val="24"/>
          <w:szCs w:val="24"/>
          <w:lang w:val="uk-UA"/>
        </w:rPr>
        <w:t>Мовне</w:t>
      </w:r>
      <w:proofErr w:type="spellEnd"/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 як репрезентант </w:t>
      </w:r>
      <w:proofErr w:type="spellStart"/>
      <w:r w:rsidRPr="006A3A76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3A76">
        <w:rPr>
          <w:rFonts w:ascii="Times New Roman" w:hAnsi="Times New Roman" w:cs="Times New Roman"/>
          <w:sz w:val="24"/>
          <w:szCs w:val="24"/>
          <w:lang w:val="uk-UA"/>
        </w:rPr>
        <w:t>Мовне</w:t>
      </w:r>
      <w:proofErr w:type="spellEnd"/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прогнозування й </w:t>
      </w:r>
      <w:proofErr w:type="spellStart"/>
      <w:r w:rsidRPr="006A3A76">
        <w:rPr>
          <w:rFonts w:ascii="Times New Roman" w:hAnsi="Times New Roman" w:cs="Times New Roman"/>
          <w:sz w:val="24"/>
          <w:szCs w:val="24"/>
          <w:lang w:val="uk-UA"/>
        </w:rPr>
        <w:t>мовне</w:t>
      </w:r>
      <w:proofErr w:type="spellEnd"/>
      <w:r w:rsidRPr="006A3A76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в законодавчому полі держави</w:t>
      </w:r>
    </w:p>
    <w:p w14:paraId="2291964A" w14:textId="44BDBC0C" w:rsidR="00465C65" w:rsidRDefault="00465C65" w:rsidP="00465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84DC5AB" w14:textId="34A0AD8A" w:rsidR="00465C65" w:rsidRPr="00465C65" w:rsidRDefault="00465C65" w:rsidP="00465C6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5C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Лекція</w:t>
      </w:r>
      <w:r w:rsidRPr="00465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Мовна</w:t>
      </w:r>
      <w:proofErr w:type="spellEnd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політика</w:t>
      </w:r>
      <w:proofErr w:type="spellEnd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>історичному</w:t>
      </w:r>
      <w:proofErr w:type="spellEnd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аспекті</w:t>
      </w:r>
      <w:proofErr w:type="spellEnd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розвитку</w:t>
      </w:r>
      <w:proofErr w:type="spellEnd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українського</w:t>
      </w:r>
      <w:proofErr w:type="spellEnd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65C6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суспільства</w:t>
      </w:r>
      <w:proofErr w:type="spellEnd"/>
      <w:r w:rsidRPr="00465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DE3EFEF" w14:textId="4AA4EBDD" w:rsidR="00465C65" w:rsidRDefault="00465C65" w:rsidP="00465C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6E8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Політико-правове регулювання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питання в Україні 1 половини 20 століття. Законодавча база в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мовній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галузі напередодні незалежності України. Історія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в незалежній Україні: етапи становлення. Створення єдиного національного правопису як складника корпусного планування</w:t>
      </w:r>
    </w:p>
    <w:p w14:paraId="6DE3A2F0" w14:textId="33F966B6" w:rsidR="00D05596" w:rsidRPr="00B70182" w:rsidRDefault="00D05596" w:rsidP="00D055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D27A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77D09C80" w14:textId="286EDED9" w:rsidR="00465C65" w:rsidRPr="000C6E84" w:rsidRDefault="00D05596" w:rsidP="00465C65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7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Лекція</w:t>
      </w:r>
      <w:r w:rsidR="00465C6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6047E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3. </w:t>
      </w:r>
      <w:r w:rsidR="00465C65"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Регулювання державної </w:t>
      </w:r>
      <w:proofErr w:type="spellStart"/>
      <w:r w:rsidR="00465C65"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мовної</w:t>
      </w:r>
      <w:proofErr w:type="spellEnd"/>
      <w:r w:rsidR="00465C65"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політики в практиці країн світу</w:t>
      </w:r>
    </w:p>
    <w:p w14:paraId="1D20C83D" w14:textId="0332D76B" w:rsidR="0092616D" w:rsidRDefault="00465C65" w:rsidP="0046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Пріоритетні напрямки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політики Європейського Союзу. Досвід інших країн світу в розв’язанні питання співіснування мов у межах єдиної держави. Імплементація в Україні світового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досвіду </w:t>
      </w:r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простору</w:t>
      </w:r>
    </w:p>
    <w:p w14:paraId="507EDF70" w14:textId="77777777" w:rsidR="0092616D" w:rsidRDefault="0092616D" w:rsidP="0046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0D1BBE" w14:textId="43EF0B56" w:rsidR="0092616D" w:rsidRPr="000C6E84" w:rsidRDefault="00D05596" w:rsidP="0092616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Лекція 4. </w:t>
      </w:r>
      <w:r w:rsidR="0092616D"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Регулювання </w:t>
      </w:r>
      <w:proofErr w:type="spellStart"/>
      <w:r w:rsidR="0092616D"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мовних</w:t>
      </w:r>
      <w:proofErr w:type="spellEnd"/>
      <w:r w:rsidR="0092616D"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відносин в Європейській хартії регіональних або міноритарних мов</w:t>
      </w:r>
    </w:p>
    <w:p w14:paraId="79ED8730" w14:textId="2E4EB50A" w:rsidR="0092616D" w:rsidRDefault="0092616D" w:rsidP="009261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Принципи розбудови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політики щодо функціонування державної (офіційної) мови. Основні напрямки й механізми регулювання відносин у галузі мов меншин</w:t>
      </w:r>
    </w:p>
    <w:p w14:paraId="1C8419F3" w14:textId="77777777" w:rsidR="0092616D" w:rsidRDefault="0092616D" w:rsidP="009261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40EB6E6" w14:textId="77777777" w:rsidR="0092616D" w:rsidRPr="000C6E84" w:rsidRDefault="00D05596" w:rsidP="0092616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Лекція: 5. </w:t>
      </w:r>
      <w:r w:rsidR="0092616D"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Становлення інституту державної мови в незалежній Україні</w:t>
      </w:r>
    </w:p>
    <w:p w14:paraId="561377FD" w14:textId="038B7EAF" w:rsidR="0092616D" w:rsidRDefault="0092616D" w:rsidP="00926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менеджмент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політики часів набуття Україною незалежності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Пріоритетні напрямки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мовнополітичної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стабілізації на сучасному етапі розвитку української держави</w:t>
      </w:r>
    </w:p>
    <w:p w14:paraId="439A13E3" w14:textId="5C7EE41D" w:rsidR="00D05596" w:rsidRPr="00B70182" w:rsidRDefault="00D05596" w:rsidP="00D055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D27A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3EFD4F79" w14:textId="77777777" w:rsidR="0092616D" w:rsidRPr="00082ECB" w:rsidRDefault="0092616D" w:rsidP="0092616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47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Лекція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6</w:t>
      </w:r>
      <w:r w:rsidRPr="006047E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Перспективи оптимізації державної </w:t>
      </w:r>
      <w:proofErr w:type="spellStart"/>
      <w:r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мовної</w:t>
      </w:r>
      <w:proofErr w:type="spellEnd"/>
      <w:r w:rsidRPr="00082E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політики України</w:t>
      </w:r>
    </w:p>
    <w:p w14:paraId="08F9B38D" w14:textId="16DE9972" w:rsidR="00D05596" w:rsidRPr="00E34C70" w:rsidRDefault="0092616D" w:rsidP="0092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Мовнополітичні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виклики сучасності та шляхи подолання кризових явищ у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мовній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галузі України. Закон України «Про забезпечення функціонування української мови як державної» як важливий акт регуляторного законодавства в галузі державної мови. Розв’язання питань гарантування </w:t>
      </w:r>
      <w:proofErr w:type="spellStart"/>
      <w:r w:rsidRPr="000C6E84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Pr="000C6E84">
        <w:rPr>
          <w:rFonts w:ascii="Times New Roman" w:hAnsi="Times New Roman" w:cs="Times New Roman"/>
          <w:sz w:val="24"/>
          <w:szCs w:val="24"/>
          <w:lang w:val="uk-UA"/>
        </w:rPr>
        <w:t xml:space="preserve"> прав представників національних меншин України</w:t>
      </w:r>
    </w:p>
    <w:p w14:paraId="667DC389" w14:textId="77777777" w:rsidR="00D05596" w:rsidRPr="002C0DBB" w:rsidRDefault="00D05596" w:rsidP="00D0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C345BA" w14:textId="77777777" w:rsidR="00D05596" w:rsidRPr="00C75B4D" w:rsidRDefault="00D05596" w:rsidP="00D05596">
      <w:pPr>
        <w:pStyle w:val="a5"/>
        <w:widowControl w:val="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5B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обладнання та програмне забезпечення</w:t>
      </w:r>
    </w:p>
    <w:p w14:paraId="3B5693B6" w14:textId="77777777" w:rsidR="00D05596" w:rsidRPr="00C75B4D" w:rsidRDefault="00D05596" w:rsidP="00D0559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5B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Технічні засоби навчання:</w:t>
      </w:r>
    </w:p>
    <w:p w14:paraId="036D8E3B" w14:textId="77777777" w:rsidR="00D05596" w:rsidRPr="00C75B4D" w:rsidRDefault="00D05596" w:rsidP="00D0559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5B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Персональні комп’ютери;</w:t>
      </w:r>
    </w:p>
    <w:p w14:paraId="1CF62123" w14:textId="77777777" w:rsidR="00D05596" w:rsidRDefault="00D05596" w:rsidP="00D0559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75B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Дистанційна платформа MOODL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Pr="00C75B4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2961FBEE" w14:textId="77777777" w:rsidR="00D05596" w:rsidRPr="00C75B4D" w:rsidRDefault="00D05596" w:rsidP="00D0559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F0AA67D" w14:textId="77777777" w:rsidR="00D05596" w:rsidRPr="00C75B4D" w:rsidRDefault="00D05596" w:rsidP="00D05596">
      <w:pPr>
        <w:pStyle w:val="a5"/>
        <w:widowControl w:val="0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5B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Система оцінювання та вимоги </w:t>
      </w:r>
    </w:p>
    <w:p w14:paraId="46A1D8C2" w14:textId="77777777" w:rsidR="00D05596" w:rsidRPr="006047E4" w:rsidRDefault="00D05596" w:rsidP="00D05596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.1. Навчальні досягнення здобувачів вищої освіти 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D05596" w:rsidRPr="006047E4" w14:paraId="30E4CF77" w14:textId="77777777" w:rsidTr="0055743E">
        <w:trPr>
          <w:trHeight w:val="567"/>
          <w:jc w:val="center"/>
        </w:trPr>
        <w:tc>
          <w:tcPr>
            <w:tcW w:w="4820" w:type="dxa"/>
            <w:vAlign w:val="center"/>
          </w:tcPr>
          <w:p w14:paraId="4A057207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Рейтингова шкала</w:t>
            </w:r>
          </w:p>
        </w:tc>
        <w:tc>
          <w:tcPr>
            <w:tcW w:w="5018" w:type="dxa"/>
            <w:vAlign w:val="center"/>
          </w:tcPr>
          <w:p w14:paraId="4DF4516E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Інституційна шкала</w:t>
            </w:r>
          </w:p>
        </w:tc>
      </w:tr>
      <w:tr w:rsidR="00D05596" w:rsidRPr="006047E4" w14:paraId="5B2D23DF" w14:textId="77777777" w:rsidTr="0055743E">
        <w:trPr>
          <w:jc w:val="center"/>
        </w:trPr>
        <w:tc>
          <w:tcPr>
            <w:tcW w:w="4820" w:type="dxa"/>
            <w:vAlign w:val="center"/>
          </w:tcPr>
          <w:p w14:paraId="54F7CE4A" w14:textId="77777777" w:rsidR="00D05596" w:rsidRPr="006047E4" w:rsidRDefault="00D05596" w:rsidP="0055743E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5018" w:type="dxa"/>
            <w:vAlign w:val="center"/>
          </w:tcPr>
          <w:p w14:paraId="41B1C05A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</w:tr>
      <w:tr w:rsidR="00D05596" w:rsidRPr="006047E4" w14:paraId="21A47872" w14:textId="77777777" w:rsidTr="0055743E">
        <w:trPr>
          <w:trHeight w:val="250"/>
          <w:jc w:val="center"/>
        </w:trPr>
        <w:tc>
          <w:tcPr>
            <w:tcW w:w="4820" w:type="dxa"/>
            <w:vAlign w:val="center"/>
          </w:tcPr>
          <w:p w14:paraId="6DC6006B" w14:textId="77777777" w:rsidR="00D05596" w:rsidRPr="006047E4" w:rsidRDefault="00D05596" w:rsidP="0055743E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74-89</w:t>
            </w:r>
          </w:p>
        </w:tc>
        <w:tc>
          <w:tcPr>
            <w:tcW w:w="5018" w:type="dxa"/>
            <w:vAlign w:val="center"/>
          </w:tcPr>
          <w:p w14:paraId="600B03FA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</w:tr>
      <w:tr w:rsidR="00D05596" w:rsidRPr="006047E4" w14:paraId="2E707752" w14:textId="77777777" w:rsidTr="0055743E">
        <w:trPr>
          <w:trHeight w:val="254"/>
          <w:jc w:val="center"/>
        </w:trPr>
        <w:tc>
          <w:tcPr>
            <w:tcW w:w="4820" w:type="dxa"/>
            <w:vAlign w:val="center"/>
          </w:tcPr>
          <w:p w14:paraId="3DAD7319" w14:textId="77777777" w:rsidR="00D05596" w:rsidRPr="006047E4" w:rsidRDefault="00D05596" w:rsidP="0055743E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60-73</w:t>
            </w:r>
          </w:p>
        </w:tc>
        <w:tc>
          <w:tcPr>
            <w:tcW w:w="5018" w:type="dxa"/>
            <w:vAlign w:val="center"/>
          </w:tcPr>
          <w:p w14:paraId="42255D13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D05596" w:rsidRPr="006047E4" w14:paraId="420F9A59" w14:textId="77777777" w:rsidTr="0055743E">
        <w:trPr>
          <w:trHeight w:val="244"/>
          <w:jc w:val="center"/>
        </w:trPr>
        <w:tc>
          <w:tcPr>
            <w:tcW w:w="4820" w:type="dxa"/>
            <w:vAlign w:val="center"/>
          </w:tcPr>
          <w:p w14:paraId="2B9E6154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0-59</w:t>
            </w:r>
          </w:p>
        </w:tc>
        <w:tc>
          <w:tcPr>
            <w:tcW w:w="5018" w:type="dxa"/>
            <w:vAlign w:val="center"/>
          </w:tcPr>
          <w:p w14:paraId="76089380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14:paraId="6BA1241E" w14:textId="77777777" w:rsidR="00D05596" w:rsidRPr="006047E4" w:rsidRDefault="00D05596" w:rsidP="00D0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F3804C" w14:textId="77777777" w:rsidR="00D05596" w:rsidRPr="006047E4" w:rsidRDefault="00D05596" w:rsidP="00D0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Здобувачі вищої освіти можуть отримати </w:t>
      </w:r>
      <w:r w:rsidRPr="006047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підсумкову оцінку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навчальної дисципліни на підставі поточного оцінювання знань за умови, якщо набрана кількість балів з поточного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опитування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самостійної роботи складатиме не менше 60 балів.</w:t>
      </w:r>
    </w:p>
    <w:p w14:paraId="5B8D9E94" w14:textId="77777777" w:rsidR="00D05596" w:rsidRPr="006047E4" w:rsidRDefault="00D05596" w:rsidP="00D0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096BBB" w14:textId="77777777" w:rsidR="00D05596" w:rsidRPr="006047E4" w:rsidRDefault="00D05596" w:rsidP="00D055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Максимальне оцінювання: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1985"/>
        <w:gridCol w:w="1111"/>
        <w:gridCol w:w="868"/>
      </w:tblGrid>
      <w:tr w:rsidR="00D05596" w:rsidRPr="006047E4" w14:paraId="41F1B8FD" w14:textId="77777777" w:rsidTr="0055743E">
        <w:trPr>
          <w:trHeight w:val="625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7B76C836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частина</w:t>
            </w:r>
          </w:p>
        </w:tc>
        <w:tc>
          <w:tcPr>
            <w:tcW w:w="4394" w:type="dxa"/>
            <w:gridSpan w:val="2"/>
            <w:vAlign w:val="center"/>
          </w:tcPr>
          <w:p w14:paraId="16EBB34F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частина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6B4AA28E" w14:textId="77777777" w:rsidR="00D05596" w:rsidRPr="006047E4" w:rsidRDefault="00D05596" w:rsidP="0055743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**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Бонус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294B1F05" w14:textId="77777777" w:rsidR="00D05596" w:rsidRPr="006047E4" w:rsidRDefault="00D05596" w:rsidP="0055743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D05596" w:rsidRPr="006047E4" w14:paraId="4BB91B55" w14:textId="77777777" w:rsidTr="0055743E">
        <w:tc>
          <w:tcPr>
            <w:tcW w:w="3256" w:type="dxa"/>
            <w:vMerge/>
            <w:shd w:val="clear" w:color="auto" w:fill="auto"/>
            <w:vAlign w:val="center"/>
          </w:tcPr>
          <w:p w14:paraId="7152A842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</w:tcPr>
          <w:p w14:paraId="0B0DF0D4" w14:textId="10AF304B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  <w:proofErr w:type="spellStart"/>
            <w:r w:rsidR="00926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Експресв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r w:rsidR="009261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заняттях</w:t>
            </w:r>
          </w:p>
        </w:tc>
        <w:tc>
          <w:tcPr>
            <w:tcW w:w="1985" w:type="dxa"/>
          </w:tcPr>
          <w:p w14:paraId="30DCAA71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</w:t>
            </w: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нтрольна тестова робота</w:t>
            </w:r>
          </w:p>
        </w:tc>
        <w:tc>
          <w:tcPr>
            <w:tcW w:w="1111" w:type="dxa"/>
            <w:vMerge/>
            <w:shd w:val="clear" w:color="auto" w:fill="auto"/>
          </w:tcPr>
          <w:p w14:paraId="1C837816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14:paraId="7AA29EF5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D05596" w:rsidRPr="006047E4" w14:paraId="6CF0B45F" w14:textId="77777777" w:rsidTr="0055743E">
        <w:tc>
          <w:tcPr>
            <w:tcW w:w="3256" w:type="dxa"/>
            <w:shd w:val="clear" w:color="auto" w:fill="auto"/>
            <w:vAlign w:val="center"/>
          </w:tcPr>
          <w:p w14:paraId="175A6F50" w14:textId="15526A2D" w:rsidR="00D05596" w:rsidRPr="006047E4" w:rsidRDefault="0092616D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05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09" w:type="dxa"/>
          </w:tcPr>
          <w:p w14:paraId="036D04F7" w14:textId="02161F04" w:rsidR="00D05596" w:rsidRPr="006047E4" w:rsidRDefault="0092616D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05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5" w:type="dxa"/>
          </w:tcPr>
          <w:p w14:paraId="0864345A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14:paraId="07391227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14:paraId="337A1126" w14:textId="77777777" w:rsidR="00D05596" w:rsidRPr="006047E4" w:rsidRDefault="00D05596" w:rsidP="0055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  <w:r w:rsidRPr="0060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69448AFC" w14:textId="77777777" w:rsidR="00D05596" w:rsidRPr="006047E4" w:rsidRDefault="00D05596" w:rsidP="00D05596">
      <w:pPr>
        <w:widowControl w:val="0"/>
        <w:spacing w:before="120" w:after="0" w:line="21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* 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несвоєчасному складанні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 практичних занять 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максимальна оцінка знижується на 2 бали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594C3BC" w14:textId="49405F70" w:rsidR="00D05596" w:rsidRPr="006047E4" w:rsidRDefault="00D05596" w:rsidP="00D055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*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* Бонусні бали нараховуються за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регулярне відвідування занять (не більше двох пропусків без поважних причин) та наявність конспект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лекцій.</w:t>
      </w:r>
    </w:p>
    <w:p w14:paraId="3725C323" w14:textId="459A3257" w:rsidR="00D05596" w:rsidRPr="006047E4" w:rsidRDefault="00D05596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bookmarkStart w:id="1" w:name="_Hlk66390589"/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Теоретична частина оцінюється за результатами здачі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тестової 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контрольної роботи, яка містить </w:t>
      </w:r>
      <w:r w:rsidR="0092616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5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питан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ь та передбачає 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розгорнут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 на них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</w:t>
      </w:r>
    </w:p>
    <w:bookmarkEnd w:id="1"/>
    <w:p w14:paraId="3EBBE643" w14:textId="14E84C28" w:rsidR="00D05596" w:rsidRPr="006047E4" w:rsidRDefault="00D05596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Практична частина оцінюється за результатами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усних відповідей на </w:t>
      </w:r>
      <w:r w:rsidR="0092616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лекційних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няттях 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результатами 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тестової контрольної роботи, яка містить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20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запитань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та передбачає 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розгорнут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відповід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ь на одне питання</w:t>
      </w:r>
      <w:r w:rsidRPr="006047E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</w:t>
      </w:r>
    </w:p>
    <w:p w14:paraId="497D7C4B" w14:textId="6A44B478" w:rsidR="00D05596" w:rsidRDefault="00D05596" w:rsidP="00D0559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підвищення оцінки (якщо було більш ніж 2 пропуски занять)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5 балів 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здобувач вищої освіти може виконати та захистити презентацію з будь-якої теми лекцій з дисципліни «</w:t>
      </w:r>
      <w:r w:rsidR="0092616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Державна </w:t>
      </w:r>
      <w:proofErr w:type="spellStart"/>
      <w:r w:rsidR="0092616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мовна</w:t>
      </w:r>
      <w:proofErr w:type="spellEnd"/>
      <w:r w:rsidR="0092616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політика України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», або обрати тему самостійно (після попереднього узгодження з викладачем).</w:t>
      </w:r>
    </w:p>
    <w:p w14:paraId="6E162EEC" w14:textId="77777777" w:rsidR="00D05596" w:rsidRDefault="00D05596" w:rsidP="00D0559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 заліку студент готується за списком питань, розміщених на платформі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47FCB1DF" w14:textId="77777777" w:rsidR="00D05596" w:rsidRPr="006047E4" w:rsidRDefault="00D05596" w:rsidP="00D0559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44409B11" w14:textId="77777777" w:rsidR="00D05596" w:rsidRPr="006047E4" w:rsidRDefault="00D05596" w:rsidP="00D05596">
      <w:pPr>
        <w:widowControl w:val="0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6047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.3. Критерії оцінювання теоретичної частини</w:t>
      </w:r>
    </w:p>
    <w:p w14:paraId="7D89B9F5" w14:textId="739DD0C0" w:rsidR="00D05596" w:rsidRPr="006047E4" w:rsidRDefault="008A7318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D055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D05596"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питан</w:t>
      </w:r>
      <w:r w:rsidR="00D055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ь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D055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D05596"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розгорнут</w:t>
      </w:r>
      <w:r w:rsidR="00D055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ими</w:t>
      </w:r>
      <w:r w:rsidR="00D05596"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відповід</w:t>
      </w:r>
      <w:r w:rsidR="00D055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ями на них</w:t>
      </w:r>
      <w:r w:rsidR="00D05596"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14:paraId="27AFE397" w14:textId="0BD1C60E" w:rsidR="00D05596" w:rsidRPr="006047E4" w:rsidRDefault="008A7318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055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м</w:t>
      </w:r>
      <w:r w:rsidR="00D05596"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аксимальна кількість балів, нараховується за правильну, повну (наведено приклади) та конкретну відповідь (еталонну) на запропоноване питання. </w:t>
      </w:r>
    </w:p>
    <w:p w14:paraId="21BAEDCD" w14:textId="3A710CCA" w:rsidR="00D05596" w:rsidRPr="006047E4" w:rsidRDefault="008A7318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D05596"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</w:t>
      </w:r>
      <w:r w:rsidR="00D055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D05596"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05596"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відповідь правильна, наведено приклади, але забагато інформації, яка опосередковано відповідає суті питання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відповідає суті питання</w:t>
      </w:r>
      <w:r w:rsidR="00D05596"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8A731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зміст відповіді має стосунок до предмету запитання, проте не відповідає еталону, містить суттєві граматичні та орфографічні помилки, які ускладнюють розуміння тексту або викривляють зміст повідомлення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14:paraId="6DDCB988" w14:textId="77777777" w:rsidR="00D05596" w:rsidRPr="006047E4" w:rsidRDefault="00D05596" w:rsidP="00D0559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наявність текстової відповіді, яка не відповідає еталону, та/або не має стосунку до предмету запитання, містить суттєві граматичні та орфографічні помилки, які ускладнюють розуміння тексту або викривляють зміст повідомлення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14:paraId="47C67FD5" w14:textId="77777777" w:rsidR="00D05596" w:rsidRPr="006047E4" w:rsidRDefault="00D05596" w:rsidP="00D05596">
      <w:pPr>
        <w:widowControl w:val="0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 балів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відповідь 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</w:p>
    <w:p w14:paraId="2522D7BC" w14:textId="77777777" w:rsidR="00D05596" w:rsidRPr="006047E4" w:rsidRDefault="00D05596" w:rsidP="00D05596">
      <w:pPr>
        <w:widowControl w:val="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4BB1A78" w14:textId="77777777" w:rsidR="00D05596" w:rsidRPr="006047E4" w:rsidRDefault="00D05596" w:rsidP="00D05596">
      <w:pPr>
        <w:widowControl w:val="0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6047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Pr="006047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Критерії оцінювання практичної частини</w:t>
      </w:r>
    </w:p>
    <w:p w14:paraId="58F338E5" w14:textId="64CA543B" w:rsidR="00D05596" w:rsidRPr="006047E4" w:rsidRDefault="00D05596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Відповіді на </w:t>
      </w:r>
      <w:r w:rsidR="008A73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них 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няттях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5DA9817" w14:textId="2AE62194" w:rsidR="00D05596" w:rsidRPr="006047E4" w:rsidRDefault="00D05596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Максимальна кількість балів – </w:t>
      </w:r>
      <w:r w:rsidR="008A7318" w:rsidRPr="008A73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кожн</w:t>
      </w:r>
      <w:r w:rsidR="008A7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 5 </w:t>
      </w:r>
      <w:proofErr w:type="spellStart"/>
      <w:r w:rsidR="008A73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експресвідповідей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оцінюється балом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E09573D" w14:textId="77777777" w:rsidR="00D05596" w:rsidRPr="006047E4" w:rsidRDefault="00D05596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</w:pPr>
      <w:r w:rsidRPr="006047E4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Контрольна тестова робота.</w:t>
      </w:r>
    </w:p>
    <w:p w14:paraId="3764916F" w14:textId="77777777" w:rsidR="00D05596" w:rsidRDefault="00D05596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 тестових завдань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чотирма варіантами відповідей,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кожна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правильна відповідь оцінюється  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бал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ом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Розгорнута відповідь 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оцінюється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ами 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(разом 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балів).</w:t>
      </w:r>
    </w:p>
    <w:p w14:paraId="282C13BC" w14:textId="0685A798" w:rsidR="00D05596" w:rsidRPr="006047E4" w:rsidRDefault="00D05596" w:rsidP="00D055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F7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Також студент може отримати 5 балів бонусів за активну участь в обговоренні питань, що входять до планів </w:t>
      </w:r>
      <w:r w:rsidR="008A73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</w:t>
      </w:r>
      <w:r w:rsidRPr="002F7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них занять.</w:t>
      </w:r>
    </w:p>
    <w:p w14:paraId="3DFDE6EB" w14:textId="77777777" w:rsidR="00D05596" w:rsidRPr="006047E4" w:rsidRDefault="00D05596" w:rsidP="00D055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090941F" w14:textId="77777777" w:rsidR="00D05596" w:rsidRPr="006047E4" w:rsidRDefault="00D05596" w:rsidP="00D0559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Політика курсу</w:t>
      </w:r>
    </w:p>
    <w:p w14:paraId="558F3F6E" w14:textId="77777777" w:rsidR="00D05596" w:rsidRDefault="00D05596" w:rsidP="00D05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.1. Політика щодо академічної доброчесності</w:t>
      </w:r>
    </w:p>
    <w:p w14:paraId="73813474" w14:textId="77777777" w:rsidR="00D05596" w:rsidRPr="006047E4" w:rsidRDefault="00D05596" w:rsidP="00D05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C629A5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</w:t>
      </w: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поточного та підсумкового контролів. Академічна доброчесність базується на засудженні практик списування (</w:t>
      </w:r>
      <w:r w:rsidRPr="006047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6047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про систему запобігання та виявлення плагіату у Національному технічному університеті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6047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Дніпровська політехніка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6047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21626">
        <w:fldChar w:fldCharType="begin"/>
      </w:r>
      <w:r w:rsidR="00B21626" w:rsidRPr="00B21626">
        <w:rPr>
          <w:lang w:val="ru-RU"/>
        </w:rPr>
        <w:instrText xml:space="preserve"> </w:instrText>
      </w:r>
      <w:r w:rsidR="00B21626">
        <w:instrText>HYPERLINK</w:instrText>
      </w:r>
      <w:r w:rsidR="00B21626" w:rsidRPr="00B21626">
        <w:rPr>
          <w:lang w:val="ru-RU"/>
        </w:rPr>
        <w:instrText xml:space="preserve"> "</w:instrText>
      </w:r>
      <w:r w:rsidR="00B21626">
        <w:instrText>http</w:instrText>
      </w:r>
      <w:r w:rsidR="00B21626" w:rsidRPr="00B21626">
        <w:rPr>
          <w:lang w:val="ru-RU"/>
        </w:rPr>
        <w:instrText>://</w:instrText>
      </w:r>
      <w:r w:rsidR="00B21626">
        <w:instrText>www</w:instrText>
      </w:r>
      <w:r w:rsidR="00B21626" w:rsidRPr="00B21626">
        <w:rPr>
          <w:lang w:val="ru-RU"/>
        </w:rPr>
        <w:instrText>.</w:instrText>
      </w:r>
      <w:r w:rsidR="00B21626">
        <w:instrText>nmu</w:instrText>
      </w:r>
      <w:r w:rsidR="00B21626" w:rsidRPr="00B21626">
        <w:rPr>
          <w:lang w:val="ru-RU"/>
        </w:rPr>
        <w:instrText>.</w:instrText>
      </w:r>
      <w:r w:rsidR="00B21626">
        <w:instrText>org</w:instrText>
      </w:r>
      <w:r w:rsidR="00B21626" w:rsidRPr="00B21626">
        <w:rPr>
          <w:lang w:val="ru-RU"/>
        </w:rPr>
        <w:instrText>.</w:instrText>
      </w:r>
      <w:r w:rsidR="00B21626">
        <w:instrText>ua</w:instrText>
      </w:r>
      <w:r w:rsidR="00B21626" w:rsidRPr="00B21626">
        <w:rPr>
          <w:lang w:val="ru-RU"/>
        </w:rPr>
        <w:instrText>/</w:instrText>
      </w:r>
      <w:r w:rsidR="00B21626">
        <w:instrText>ua</w:instrText>
      </w:r>
      <w:r w:rsidR="00B21626" w:rsidRPr="00B21626">
        <w:rPr>
          <w:lang w:val="ru-RU"/>
        </w:rPr>
        <w:instrText>/</w:instrText>
      </w:r>
      <w:r w:rsidR="00B21626">
        <w:instrText>content</w:instrText>
      </w:r>
      <w:r w:rsidR="00B21626" w:rsidRPr="00B21626">
        <w:rPr>
          <w:lang w:val="ru-RU"/>
        </w:rPr>
        <w:instrText>/</w:instrText>
      </w:r>
      <w:r w:rsidR="00B21626">
        <w:instrText>activity</w:instrText>
      </w:r>
      <w:r w:rsidR="00B21626" w:rsidRPr="00B21626">
        <w:rPr>
          <w:lang w:val="ru-RU"/>
        </w:rPr>
        <w:instrText>/</w:instrText>
      </w:r>
      <w:r w:rsidR="00B21626">
        <w:instrText>us</w:instrText>
      </w:r>
      <w:r w:rsidR="00B21626" w:rsidRPr="00B21626">
        <w:rPr>
          <w:lang w:val="ru-RU"/>
        </w:rPr>
        <w:instrText>_%20</w:instrText>
      </w:r>
      <w:r w:rsidR="00B21626">
        <w:instrText>documents</w:instrText>
      </w:r>
      <w:r w:rsidR="00B21626" w:rsidRPr="00B21626">
        <w:rPr>
          <w:lang w:val="ru-RU"/>
        </w:rPr>
        <w:instrText>/</w:instrText>
      </w:r>
      <w:r w:rsidR="00B21626">
        <w:instrText>System</w:instrText>
      </w:r>
      <w:r w:rsidR="00B21626" w:rsidRPr="00B21626">
        <w:rPr>
          <w:lang w:val="ru-RU"/>
        </w:rPr>
        <w:instrText>_</w:instrText>
      </w:r>
      <w:r w:rsidR="00B21626">
        <w:instrText>of</w:instrText>
      </w:r>
      <w:r w:rsidR="00B21626" w:rsidRPr="00B21626">
        <w:rPr>
          <w:lang w:val="ru-RU"/>
        </w:rPr>
        <w:instrText>_</w:instrText>
      </w:r>
      <w:r w:rsidR="00B21626">
        <w:instrText>prevention</w:instrText>
      </w:r>
      <w:r w:rsidR="00B21626" w:rsidRPr="00B21626">
        <w:rPr>
          <w:lang w:val="ru-RU"/>
        </w:rPr>
        <w:instrText>_</w:instrText>
      </w:r>
      <w:r w:rsidR="00B21626">
        <w:instrText>and</w:instrText>
      </w:r>
      <w:r w:rsidR="00B21626" w:rsidRPr="00B21626">
        <w:rPr>
          <w:lang w:val="ru-RU"/>
        </w:rPr>
        <w:instrText>_</w:instrText>
      </w:r>
      <w:r w:rsidR="00B21626">
        <w:instrText>detection</w:instrText>
      </w:r>
      <w:r w:rsidR="00B21626" w:rsidRPr="00B21626">
        <w:rPr>
          <w:lang w:val="ru-RU"/>
        </w:rPr>
        <w:instrText>_</w:instrText>
      </w:r>
      <w:r w:rsidR="00B21626">
        <w:instrText>of</w:instrText>
      </w:r>
      <w:r w:rsidR="00B21626" w:rsidRPr="00B21626">
        <w:rPr>
          <w:lang w:val="ru-RU"/>
        </w:rPr>
        <w:instrText>_</w:instrText>
      </w:r>
      <w:r w:rsidR="00B21626">
        <w:instrText>plagiarism</w:instrText>
      </w:r>
      <w:r w:rsidR="00B21626" w:rsidRPr="00B21626">
        <w:rPr>
          <w:lang w:val="ru-RU"/>
        </w:rPr>
        <w:instrText>.</w:instrText>
      </w:r>
      <w:r w:rsidR="00B21626">
        <w:instrText>pdf</w:instrText>
      </w:r>
      <w:r w:rsidR="00B21626" w:rsidRPr="00B21626">
        <w:rPr>
          <w:lang w:val="ru-RU"/>
        </w:rPr>
        <w:instrText xml:space="preserve">" </w:instrText>
      </w:r>
      <w:r w:rsidR="00B21626">
        <w:fldChar w:fldCharType="separate"/>
      </w:r>
      <w:r w:rsidRPr="00604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 xml:space="preserve">http://www.nmu.org.ua/ua/content/activity/us_ </w:t>
      </w:r>
      <w:proofErr w:type="spellStart"/>
      <w:r w:rsidRPr="00604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documents</w:t>
      </w:r>
      <w:proofErr w:type="spellEnd"/>
      <w:r w:rsidRPr="006047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/System_of_prevention_and_detection_of_plagiarism.pdf</w:t>
      </w:r>
      <w:r w:rsidR="00B216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338812C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14:paraId="39C053D8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25D5DA9" w14:textId="77777777" w:rsidR="00D05596" w:rsidRPr="006047E4" w:rsidRDefault="00D05596" w:rsidP="00D05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.2.Комунікаційна політика</w:t>
      </w:r>
    </w:p>
    <w:p w14:paraId="72DEEE37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Здобувачі вищої освіти повинні мати активовану університетську пошту.</w:t>
      </w:r>
    </w:p>
    <w:p w14:paraId="6D659B4E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Усі письмові запитання до викладачів стосовно курсу мають надсилатися на університетську електронну пошту. </w:t>
      </w:r>
    </w:p>
    <w:p w14:paraId="6E03EBC1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7784506" w14:textId="77777777" w:rsidR="00D05596" w:rsidRPr="006047E4" w:rsidRDefault="00D05596" w:rsidP="00D05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047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.3. Політика щодо перескладання</w:t>
      </w:r>
    </w:p>
    <w:p w14:paraId="4BFCBF09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3A399D87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5D150A" w14:textId="77777777" w:rsidR="00D05596" w:rsidRPr="006047E4" w:rsidRDefault="00D05596" w:rsidP="00D05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6047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.4 Політика щодо оскарження оцінювання</w:t>
      </w:r>
    </w:p>
    <w:p w14:paraId="40FD0809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здобувач вищої освіти не згоден з оцінюванням його знань він може опротестувати виставлену викладачем оцінку у встановленому порядку. </w:t>
      </w:r>
    </w:p>
    <w:p w14:paraId="462A0E39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706916" w14:textId="77777777" w:rsidR="00D05596" w:rsidRPr="006047E4" w:rsidRDefault="00D05596" w:rsidP="00D055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6047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.5. Відвідування занять</w:t>
      </w:r>
    </w:p>
    <w:p w14:paraId="317C5CAA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здобувачів вищої освіти денної форми відвідування занять є обов’язковим. Поважними причинами для неявки на заняття є хвороба, участь в університетських заходах, академічна мобільність, які необхідно підтверджувати документами. Про відсутність на занятті та причини відсутності здобувач вищої освіти має повідомити викладача або особисто, або через старосту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завчасно</w:t>
      </w: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AFBC046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7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об’єктивних причин (наприклад, міжнародна мобільність) навчання може відбуватись в он-лайн формі за погодженням з керівником курсу.</w:t>
      </w:r>
    </w:p>
    <w:p w14:paraId="770C0116" w14:textId="77777777" w:rsidR="00D05596" w:rsidRPr="006047E4" w:rsidRDefault="00D05596" w:rsidP="00D0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2AA05" w14:textId="77777777" w:rsidR="00D05596" w:rsidRPr="00E34C70" w:rsidRDefault="00D05596" w:rsidP="00D0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915390" w14:textId="77777777" w:rsidR="00D05596" w:rsidRDefault="00D05596" w:rsidP="00D05596">
      <w:pPr>
        <w:keepNext/>
        <w:tabs>
          <w:tab w:val="left" w:pos="6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  <w:r w:rsidRPr="0028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405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r w:rsidRPr="0028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екомендовані джерела інформації</w:t>
      </w:r>
    </w:p>
    <w:p w14:paraId="353F9BAC" w14:textId="3EBCE8B4" w:rsidR="00D05596" w:rsidRDefault="00D05596" w:rsidP="00D05596">
      <w:pPr>
        <w:keepNext/>
        <w:tabs>
          <w:tab w:val="left" w:pos="6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2F127D" w14:textId="77777777" w:rsidR="00396CBA" w:rsidRPr="00396CBA" w:rsidRDefault="00396CBA" w:rsidP="00396CBA">
      <w:pPr>
        <w:keepNext/>
        <w:tabs>
          <w:tab w:val="left" w:pos="64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6C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8.1 </w:t>
      </w:r>
      <w:proofErr w:type="spellStart"/>
      <w:r w:rsidRPr="00396C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Базові</w:t>
      </w:r>
      <w:proofErr w:type="spellEnd"/>
    </w:p>
    <w:p w14:paraId="75E51BA6" w14:textId="77777777" w:rsidR="00396CBA" w:rsidRPr="00396CBA" w:rsidRDefault="00396CBA" w:rsidP="00396CB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284"/>
        <w:jc w:val="both"/>
        <w:rPr>
          <w:rFonts w:ascii="Times New Roman" w:eastAsia="ArialMT" w:hAnsi="Times New Roman" w:cs="Times New Roman"/>
          <w:sz w:val="24"/>
          <w:szCs w:val="24"/>
          <w:lang w:val="ru-RU"/>
        </w:rPr>
      </w:pPr>
      <w:bookmarkStart w:id="2" w:name="_Hlk71232063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Указ Президента 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"Про 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Концепцію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державної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мовної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політики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"// [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ресурс] - </w:t>
      </w:r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Режим доступу: </w:t>
      </w:r>
      <w:hyperlink r:id="rId7" w:history="1"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</w:rPr>
          <w:t>http</w:t>
        </w:r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</w:rPr>
          <w:t>zakon</w:t>
        </w:r>
        <w:proofErr w:type="spellEnd"/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  <w:lang w:val="ru-RU"/>
          </w:rPr>
          <w:t>3.</w:t>
        </w:r>
        <w:proofErr w:type="spellStart"/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</w:rPr>
          <w:t>rada</w:t>
        </w:r>
        <w:proofErr w:type="spellEnd"/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  <w:lang w:val="ru-RU"/>
          </w:rPr>
          <w:t>.</w:t>
        </w:r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</w:rPr>
          <w:t>gov</w:t>
        </w:r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  <w:lang w:val="ru-RU"/>
          </w:rPr>
          <w:t>.</w:t>
        </w:r>
        <w:proofErr w:type="spellStart"/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</w:rPr>
          <w:t>ua</w:t>
        </w:r>
        <w:proofErr w:type="spellEnd"/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</w:rPr>
          <w:t>laws</w:t>
        </w:r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</w:rPr>
          <w:t>show</w:t>
        </w:r>
        <w:r w:rsidRPr="00396CBA">
          <w:rPr>
            <w:rStyle w:val="a4"/>
            <w:rFonts w:ascii="Times New Roman" w:eastAsia="ArialMT" w:hAnsi="Times New Roman" w:cs="Times New Roman"/>
            <w:sz w:val="24"/>
            <w:szCs w:val="24"/>
            <w:lang w:val="ru-RU"/>
          </w:rPr>
          <w:t>/161/2010</w:t>
        </w:r>
      </w:hyperlink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.</w:t>
      </w:r>
    </w:p>
    <w:p w14:paraId="7162B220" w14:textId="77777777" w:rsidR="00396CBA" w:rsidRPr="00396CBA" w:rsidRDefault="00396CBA" w:rsidP="00396CB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Стратегія</w:t>
      </w:r>
      <w:proofErr w:type="spellEnd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популяризації</w:t>
      </w:r>
      <w:proofErr w:type="spellEnd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період</w:t>
      </w:r>
      <w:proofErr w:type="spellEnd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2030 року "Сильна </w:t>
      </w:r>
      <w:proofErr w:type="spellStart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мова</w:t>
      </w:r>
      <w:proofErr w:type="spellEnd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успішна</w:t>
      </w:r>
      <w:proofErr w:type="spellEnd"/>
      <w:r w:rsidRPr="00396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держава" </w:t>
      </w:r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// [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ресурс] - </w:t>
      </w:r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Режим доступу: </w:t>
      </w:r>
      <w:hyperlink r:id="rId8" w:history="1"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http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proofErr w:type="spellStart"/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mincult</w:t>
        </w:r>
        <w:proofErr w:type="spellEnd"/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kmu</w:t>
        </w:r>
        <w:proofErr w:type="spellEnd"/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gov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ua</w:t>
        </w:r>
        <w:proofErr w:type="spellEnd"/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control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publish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article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?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art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_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</w:rPr>
          <w:t>id</w:t>
        </w:r>
        <w:r w:rsidRPr="00396CBA">
          <w:rPr>
            <w:rStyle w:val="a4"/>
            <w:rFonts w:ascii="Times New Roman" w:hAnsi="Times New Roman" w:cs="Times New Roman"/>
            <w:iCs/>
            <w:sz w:val="24"/>
            <w:szCs w:val="24"/>
            <w:lang w:val="ru-RU"/>
          </w:rPr>
          <w:t>=245384772</w:t>
        </w:r>
      </w:hyperlink>
    </w:p>
    <w:p w14:paraId="72587B85" w14:textId="77777777" w:rsidR="00396CBA" w:rsidRPr="00396CBA" w:rsidRDefault="00396CBA" w:rsidP="00396CBA">
      <w:pPr>
        <w:pStyle w:val="Default"/>
        <w:ind w:firstLine="284"/>
        <w:jc w:val="both"/>
        <w:rPr>
          <w:color w:val="auto"/>
          <w:lang w:val="uk-UA"/>
        </w:rPr>
      </w:pPr>
      <w:r w:rsidRPr="00396CBA">
        <w:rPr>
          <w:lang w:val="uk-UA"/>
        </w:rPr>
        <w:t>Про мови в Українській РСР: Закон України від 28 жовтня 1989 р. № 8312-11 // Відомості Верховної Ради Української РСР. – 1989. – № 45. – Ст. 631.</w:t>
      </w:r>
    </w:p>
    <w:p w14:paraId="47878DEF" w14:textId="77777777" w:rsidR="00396CBA" w:rsidRPr="00396CBA" w:rsidRDefault="00396CBA" w:rsidP="00396CB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конституційними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поданнями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51 народного депутата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офіційне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тлумачення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Конституції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, органами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самоврядування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навчальному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закладах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(справа про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// [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 ресурс] - </w:t>
      </w:r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Режим доступу: </w:t>
      </w:r>
      <w:hyperlink r:id="rId9" w:history="1"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3.</w:t>
        </w:r>
        <w:proofErr w:type="spellStart"/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rada</w:t>
        </w:r>
        <w:proofErr w:type="spellEnd"/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gov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laws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show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010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710-99</w:t>
        </w:r>
      </w:hyperlink>
      <w:r w:rsidRPr="00396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5CE3F7" w14:textId="77777777" w:rsidR="00396CBA" w:rsidRPr="00396CBA" w:rsidRDefault="00396CBA" w:rsidP="00396CBA">
      <w:pPr>
        <w:pStyle w:val="Default"/>
        <w:ind w:firstLine="284"/>
        <w:jc w:val="both"/>
        <w:rPr>
          <w:color w:val="auto"/>
          <w:lang w:val="uk-UA"/>
        </w:rPr>
      </w:pPr>
      <w:r w:rsidRPr="00396CBA">
        <w:t xml:space="preserve">Про засади </w:t>
      </w:r>
      <w:proofErr w:type="spellStart"/>
      <w:r w:rsidRPr="00396CBA">
        <w:t>державної</w:t>
      </w:r>
      <w:proofErr w:type="spellEnd"/>
      <w:r w:rsidRPr="00396CBA">
        <w:t xml:space="preserve"> </w:t>
      </w:r>
      <w:proofErr w:type="spellStart"/>
      <w:r w:rsidRPr="00396CBA">
        <w:t>мовної</w:t>
      </w:r>
      <w:proofErr w:type="spellEnd"/>
      <w:r w:rsidRPr="00396CBA">
        <w:t xml:space="preserve"> </w:t>
      </w:r>
      <w:proofErr w:type="spellStart"/>
      <w:r w:rsidRPr="00396CBA">
        <w:t>політики</w:t>
      </w:r>
      <w:proofErr w:type="spellEnd"/>
      <w:r w:rsidRPr="00396CBA">
        <w:rPr>
          <w:lang w:val="uk-UA"/>
        </w:rPr>
        <w:t>:</w:t>
      </w:r>
      <w:r w:rsidRPr="00396CBA">
        <w:t xml:space="preserve"> Закон </w:t>
      </w:r>
      <w:proofErr w:type="spellStart"/>
      <w:r w:rsidRPr="00396CBA">
        <w:t>України</w:t>
      </w:r>
      <w:proofErr w:type="spellEnd"/>
      <w:r w:rsidRPr="00396CBA">
        <w:t xml:space="preserve"> </w:t>
      </w:r>
      <w:proofErr w:type="spellStart"/>
      <w:r w:rsidRPr="00396CBA">
        <w:t>від</w:t>
      </w:r>
      <w:proofErr w:type="spellEnd"/>
      <w:r w:rsidRPr="00396CBA">
        <w:t xml:space="preserve"> 03.07.2012 // </w:t>
      </w:r>
      <w:proofErr w:type="spellStart"/>
      <w:r w:rsidRPr="00396CBA">
        <w:t>Відомості</w:t>
      </w:r>
      <w:proofErr w:type="spellEnd"/>
      <w:r w:rsidRPr="00396CBA">
        <w:t xml:space="preserve"> </w:t>
      </w:r>
      <w:proofErr w:type="spellStart"/>
      <w:r w:rsidRPr="00396CBA">
        <w:t>Верховної</w:t>
      </w:r>
      <w:proofErr w:type="spellEnd"/>
      <w:r w:rsidRPr="00396CBA">
        <w:t xml:space="preserve"> ради. — 2013. — № 23. — С. 218.</w:t>
      </w:r>
    </w:p>
    <w:p w14:paraId="24A241EA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Про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невідкладні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заходи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щодо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зміцнення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державного статусу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української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мови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та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сприяння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створенню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єдиного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</w:rPr>
        <w:t xml:space="preserve"> культурного простору 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</w:rPr>
        <w:t>України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: </w:t>
      </w:r>
      <w:r w:rsidRPr="00396CBA"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2018 р. № 156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// 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10" w:history="1"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https://zakon.rada.gov.ua/laws/show/156/2018</w:t>
        </w:r>
      </w:hyperlink>
    </w:p>
    <w:p w14:paraId="7FC776E9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Про громадянство України: Закон України від 18.01.2001 //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ради. — 20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96CBA">
        <w:rPr>
          <w:rFonts w:ascii="Times New Roman" w:hAnsi="Times New Roman" w:cs="Times New Roman"/>
          <w:sz w:val="24"/>
          <w:szCs w:val="24"/>
        </w:rPr>
        <w:t xml:space="preserve">1. — №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96CBA">
        <w:rPr>
          <w:rFonts w:ascii="Times New Roman" w:hAnsi="Times New Roman" w:cs="Times New Roman"/>
          <w:sz w:val="24"/>
          <w:szCs w:val="24"/>
        </w:rPr>
        <w:t>3. — С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96CBA">
        <w:rPr>
          <w:rFonts w:ascii="Times New Roman" w:hAnsi="Times New Roman" w:cs="Times New Roman"/>
          <w:sz w:val="24"/>
          <w:szCs w:val="24"/>
        </w:rPr>
        <w:t xml:space="preserve">.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396CBA">
        <w:rPr>
          <w:rFonts w:ascii="Times New Roman" w:hAnsi="Times New Roman" w:cs="Times New Roman"/>
          <w:sz w:val="24"/>
          <w:szCs w:val="24"/>
        </w:rPr>
        <w:t>.</w:t>
      </w:r>
    </w:p>
    <w:p w14:paraId="2229BEBC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Комплексні заходи із всебічного розвитку української мови, планування та використання коштів Державного бюджету України на їх впровадження // [Електронний ресурс] - Режим доступу: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zakon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/998-97-п</w:t>
      </w:r>
    </w:p>
    <w:p w14:paraId="3686EFF7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CBA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ерховної</w:t>
      </w:r>
      <w:proofErr w:type="spellEnd"/>
      <w:proofErr w:type="gram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CBA">
        <w:rPr>
          <w:rFonts w:ascii="Times New Roman" w:hAnsi="Times New Roman" w:cs="Times New Roman"/>
          <w:sz w:val="24"/>
          <w:szCs w:val="24"/>
        </w:rPr>
        <w:t>Р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ади</w:t>
      </w:r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>. – 1996. – №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96CBA">
        <w:rPr>
          <w:rFonts w:ascii="Times New Roman" w:hAnsi="Times New Roman" w:cs="Times New Roman"/>
          <w:sz w:val="24"/>
          <w:szCs w:val="24"/>
        </w:rPr>
        <w:t>30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B09D03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державної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політики України </w:t>
      </w:r>
      <w:r w:rsidRPr="00396CBA">
        <w:rPr>
          <w:rFonts w:ascii="Times New Roman" w:hAnsi="Times New Roman" w:cs="Times New Roman"/>
          <w:sz w:val="24"/>
          <w:szCs w:val="24"/>
        </w:rPr>
        <w:t>[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396CBA">
        <w:rPr>
          <w:rFonts w:ascii="Times New Roman" w:hAnsi="Times New Roman" w:cs="Times New Roman"/>
          <w:sz w:val="24"/>
          <w:szCs w:val="24"/>
        </w:rPr>
        <w:t>]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- Режим доступу: 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</w:rPr>
        <w:t>http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://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</w:rPr>
        <w:t>zakon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3.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</w:rPr>
        <w:t>rada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</w:rPr>
        <w:t>gov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</w:rPr>
        <w:t>ua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/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</w:rPr>
        <w:t>laws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/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</w:rPr>
        <w:t>show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/161/2010.)</w:t>
      </w:r>
    </w:p>
    <w:p w14:paraId="1F846478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"Про забезпечення функціонування української мови як державної" // [Електронний ресурс] - Режим доступу: </w:t>
      </w:r>
      <w:hyperlink r:id="rId11" w:history="1"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https://zakon.rada.gov.ua/laws/main/2704-19</w:t>
        </w:r>
      </w:hyperlink>
    </w:p>
    <w:p w14:paraId="350F041F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color w:val="200F03"/>
          <w:sz w:val="24"/>
          <w:szCs w:val="24"/>
          <w:lang w:val="uk-UA"/>
        </w:rPr>
      </w:pP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Державн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на 2004–2010 роки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// [Електронний ресурс] - Режим доступу: </w:t>
      </w:r>
      <w:hyperlink r:id="rId12" w:history="1">
        <w:r w:rsidRPr="00396CB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https://www.kmu.gov.ua/npas/2940284</w:t>
        </w:r>
      </w:hyperlink>
    </w:p>
    <w:p w14:paraId="1C1DD967" w14:textId="77777777" w:rsidR="00396CBA" w:rsidRPr="00396CBA" w:rsidRDefault="00396CBA" w:rsidP="00396CB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2"/>
    <w:p w14:paraId="402A0A7A" w14:textId="77777777" w:rsidR="00396CBA" w:rsidRPr="00396CBA" w:rsidRDefault="00396CBA" w:rsidP="00396C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6C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8.2 </w:t>
      </w:r>
      <w:proofErr w:type="spellStart"/>
      <w:r w:rsidRPr="00396CBA">
        <w:rPr>
          <w:rFonts w:ascii="Times New Roman" w:hAnsi="Times New Roman" w:cs="Times New Roman"/>
          <w:b/>
          <w:sz w:val="24"/>
          <w:szCs w:val="24"/>
          <w:lang w:val="ru-RU"/>
        </w:rPr>
        <w:t>Додаткові</w:t>
      </w:r>
      <w:proofErr w:type="spellEnd"/>
    </w:p>
    <w:p w14:paraId="27E0BDCB" w14:textId="77777777" w:rsidR="00396CBA" w:rsidRPr="00396CBA" w:rsidRDefault="00396CBA" w:rsidP="00396CB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</w:t>
      </w:r>
      <w:r w:rsidRPr="00396C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Антонович М.</w:t>
      </w:r>
      <w:r w:rsidRPr="00396CB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Законодавство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зарубіжних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статусу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порівняльний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аспект) / М.</w:t>
      </w:r>
      <w:r w:rsidRPr="00396CBA">
        <w:rPr>
          <w:rFonts w:ascii="Times New Roman" w:hAnsi="Times New Roman" w:cs="Times New Roman"/>
          <w:sz w:val="24"/>
          <w:szCs w:val="24"/>
        </w:rPr>
        <w:t> </w:t>
      </w:r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Антонович // Право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. – 1999. – № 6. – С. </w:t>
      </w:r>
      <w:proofErr w:type="gramStart"/>
      <w:r w:rsidRPr="00396CBA">
        <w:rPr>
          <w:rFonts w:ascii="Times New Roman" w:hAnsi="Times New Roman" w:cs="Times New Roman"/>
          <w:sz w:val="24"/>
          <w:szCs w:val="24"/>
          <w:lang w:val="ru-RU"/>
        </w:rPr>
        <w:t>73-83</w:t>
      </w:r>
      <w:proofErr w:type="gramEnd"/>
      <w:r w:rsidRPr="00396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DDD58E" w14:textId="77777777" w:rsidR="00396CBA" w:rsidRPr="00396CBA" w:rsidRDefault="00396CBA" w:rsidP="00396CB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Балко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політика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сучасній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пошук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шляхів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/ М.</w:t>
      </w:r>
      <w:r w:rsidRPr="00396C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Балко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Лінгвістичні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студії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Збірник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праць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. - 2009. -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ru-RU"/>
        </w:rPr>
        <w:t>Вип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96CBA">
        <w:rPr>
          <w:rFonts w:ascii="Times New Roman" w:hAnsi="Times New Roman" w:cs="Times New Roman"/>
          <w:sz w:val="24"/>
          <w:szCs w:val="24"/>
        </w:rPr>
        <w:t> </w:t>
      </w:r>
      <w:r w:rsidRPr="00396CBA">
        <w:rPr>
          <w:rFonts w:ascii="Times New Roman" w:hAnsi="Times New Roman" w:cs="Times New Roman"/>
          <w:sz w:val="24"/>
          <w:szCs w:val="24"/>
          <w:lang w:val="ru-RU"/>
        </w:rPr>
        <w:t xml:space="preserve">19. - С. </w:t>
      </w:r>
      <w:proofErr w:type="gramStart"/>
      <w:r w:rsidRPr="00396CBA">
        <w:rPr>
          <w:rFonts w:ascii="Times New Roman" w:hAnsi="Times New Roman" w:cs="Times New Roman"/>
          <w:sz w:val="24"/>
          <w:szCs w:val="24"/>
          <w:lang w:val="ru-RU"/>
        </w:rPr>
        <w:t>9-11</w:t>
      </w:r>
      <w:proofErr w:type="gramEnd"/>
      <w:r w:rsidRPr="00396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56AD5C" w14:textId="77777777" w:rsidR="00396CBA" w:rsidRPr="00396CBA" w:rsidRDefault="00396CBA" w:rsidP="00396CBA">
      <w:pPr>
        <w:pStyle w:val="a6"/>
        <w:jc w:val="both"/>
        <w:rPr>
          <w:rFonts w:ascii="Times New Roman" w:eastAsia="ArialMT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Борухович</w:t>
      </w:r>
      <w:proofErr w:type="spellEnd"/>
      <w:r w:rsidRPr="00396C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А. С. Сучасна 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мовна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політика: ситуація в Україні /А. С. 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Борухович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 // Державне будівництво. - 2008. - № 2. - Режим доступу: </w:t>
      </w:r>
      <w:r w:rsidRPr="00396CBA">
        <w:rPr>
          <w:rFonts w:ascii="Times New Roman" w:eastAsia="ArialMT" w:hAnsi="Times New Roman" w:cs="Times New Roman"/>
          <w:sz w:val="24"/>
          <w:szCs w:val="24"/>
          <w:lang w:val="en-US"/>
        </w:rPr>
        <w:t>http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://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en-US"/>
        </w:rPr>
        <w:t>nbuv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</w:rPr>
        <w:t>.</w:t>
      </w:r>
      <w:r w:rsidRPr="00396CBA">
        <w:rPr>
          <w:rFonts w:ascii="Times New Roman" w:eastAsia="ArialMT" w:hAnsi="Times New Roman" w:cs="Times New Roman"/>
          <w:sz w:val="24"/>
          <w:szCs w:val="24"/>
          <w:lang w:val="en-US"/>
        </w:rPr>
        <w:t>gov</w:t>
      </w:r>
      <w:r w:rsidRPr="00396CBA">
        <w:rPr>
          <w:rFonts w:ascii="Times New Roman" w:eastAsia="ArialMT" w:hAnsi="Times New Roman" w:cs="Times New Roman"/>
          <w:sz w:val="24"/>
          <w:szCs w:val="24"/>
        </w:rPr>
        <w:t>.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en-US"/>
        </w:rPr>
        <w:t>ua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/</w:t>
      </w:r>
      <w:r w:rsidRPr="00396CBA">
        <w:rPr>
          <w:rFonts w:ascii="Times New Roman" w:eastAsia="ArialMT" w:hAnsi="Times New Roman" w:cs="Times New Roman"/>
          <w:sz w:val="24"/>
          <w:szCs w:val="24"/>
          <w:lang w:val="en-US"/>
        </w:rPr>
        <w:t>UYRN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>/</w:t>
      </w:r>
      <w:proofErr w:type="spellStart"/>
      <w:r w:rsidRPr="00396CBA">
        <w:rPr>
          <w:rFonts w:ascii="Times New Roman" w:eastAsia="ArialMT" w:hAnsi="Times New Roman" w:cs="Times New Roman"/>
          <w:sz w:val="24"/>
          <w:szCs w:val="24"/>
          <w:lang w:val="en-US"/>
        </w:rPr>
        <w:t>DeBu</w:t>
      </w:r>
      <w:proofErr w:type="spellEnd"/>
      <w:r w:rsidRPr="00396CBA">
        <w:rPr>
          <w:rFonts w:ascii="Times New Roman" w:eastAsia="ArialMT" w:hAnsi="Times New Roman" w:cs="Times New Roman"/>
          <w:sz w:val="24"/>
          <w:szCs w:val="24"/>
        </w:rPr>
        <w:t>_2008_2_59.</w:t>
      </w:r>
    </w:p>
    <w:p w14:paraId="3845772B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4. </w:t>
      </w:r>
      <w:proofErr w:type="spellStart"/>
      <w:r w:rsidRPr="00396CBA">
        <w:rPr>
          <w:rFonts w:ascii="Times New Roman" w:hAnsi="Times New Roman" w:cs="Times New Roman"/>
          <w:iCs/>
          <w:sz w:val="24"/>
          <w:szCs w:val="24"/>
          <w:lang w:val="uk-UA"/>
        </w:rPr>
        <w:t>Вірченко</w:t>
      </w:r>
      <w:proofErr w:type="spellEnd"/>
      <w:r w:rsidRPr="00396CB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заборону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6CBA">
        <w:rPr>
          <w:rFonts w:ascii="Times New Roman" w:hAnsi="Times New Roman" w:cs="Times New Roman"/>
          <w:sz w:val="24"/>
          <w:szCs w:val="24"/>
        </w:rPr>
        <w:t>XVII – XX</w:t>
      </w:r>
      <w:proofErr w:type="gramEnd"/>
      <w:r w:rsidRPr="00396CBA">
        <w:rPr>
          <w:rFonts w:ascii="Times New Roman" w:hAnsi="Times New Roman" w:cs="Times New Roman"/>
          <w:sz w:val="24"/>
          <w:szCs w:val="24"/>
        </w:rPr>
        <w:t xml:space="preserve"> ст.)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/ Н. 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Вірченко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// [Електронний ресурс] - Режим доступу: https://ludvas1.io.ua/s750722/dokumenti_pro_zaboronu_ukraenskoe_movi</w:t>
      </w:r>
    </w:p>
    <w:p w14:paraId="5BF970CE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396CBA">
        <w:rPr>
          <w:rFonts w:ascii="Times New Roman" w:hAnsi="Times New Roman" w:cs="Times New Roman"/>
          <w:sz w:val="24"/>
          <w:szCs w:val="24"/>
        </w:rPr>
        <w:t xml:space="preserve"> Даниленко В.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CBA">
        <w:rPr>
          <w:rFonts w:ascii="Times New Roman" w:hAnsi="Times New Roman" w:cs="Times New Roman"/>
          <w:sz w:val="24"/>
          <w:szCs w:val="24"/>
        </w:rPr>
        <w:t xml:space="preserve">М. До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витоків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українізації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"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/ В. М. Даниленко </w:t>
      </w:r>
      <w:r w:rsidRPr="00396CBA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XX ст.: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ідеологія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статей. - К., 1993. - С.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gramStart"/>
      <w:r w:rsidRPr="00396CBA">
        <w:rPr>
          <w:rFonts w:ascii="Times New Roman" w:hAnsi="Times New Roman" w:cs="Times New Roman"/>
          <w:sz w:val="24"/>
          <w:szCs w:val="24"/>
        </w:rPr>
        <w:t>59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-65</w:t>
      </w:r>
      <w:proofErr w:type="gramEnd"/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6973EB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6. Дар Д. </w:t>
      </w:r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Український правопис: історія й сьогодення / Д. Дар //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[Електронний ресурс] - Режим доступу: </w:t>
      </w:r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>https://uamodna.com/articles/ukrayinsjkyy-pravopys-istoriya-y-sjogodennya/</w:t>
      </w:r>
    </w:p>
    <w:p w14:paraId="6790B31E" w14:textId="77777777" w:rsidR="00396CBA" w:rsidRPr="00396CBA" w:rsidRDefault="00396CBA" w:rsidP="00396CB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7. </w:t>
      </w:r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 xml:space="preserve">Жовтобрюх М. А. До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>історії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>українського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>правопису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 xml:space="preserve"> / М.</w:t>
      </w:r>
      <w:r w:rsidRPr="00396CBA">
        <w:rPr>
          <w:rFonts w:ascii="Times New Roman" w:hAnsi="Times New Roman" w:cs="Times New Roman"/>
          <w:color w:val="200F03"/>
          <w:sz w:val="24"/>
          <w:szCs w:val="24"/>
        </w:rPr>
        <w:t> </w:t>
      </w:r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>А.</w:t>
      </w:r>
      <w:r w:rsidRPr="00396CBA">
        <w:rPr>
          <w:rFonts w:ascii="Times New Roman" w:hAnsi="Times New Roman" w:cs="Times New Roman"/>
          <w:color w:val="200F03"/>
          <w:sz w:val="24"/>
          <w:szCs w:val="24"/>
        </w:rPr>
        <w:t> </w:t>
      </w:r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 xml:space="preserve">Жовтобрюх //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>Мовознавство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  <w:lang w:val="ru-RU"/>
        </w:rPr>
        <w:t>. - 1987. – № 11–12.</w:t>
      </w:r>
    </w:p>
    <w:p w14:paraId="3534814E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Кочерган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М. П.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ситуація і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політика / М. П. 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Кочерган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// Світогляд. - 2008. - № 2. - С. 18-23.</w:t>
      </w:r>
    </w:p>
    <w:p w14:paraId="3A516D65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color w:val="200F03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 xml:space="preserve">9.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</w:rPr>
        <w:t>Kp</w:t>
      </w:r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>им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</w:rPr>
        <w:t>c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>ький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 xml:space="preserve"> А. Є. Про правописну конференцію / А. Є. Кримський // «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>Зап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 xml:space="preserve">. ВУАН», 1927. – т. </w:t>
      </w:r>
      <w:r w:rsidRPr="00396CBA">
        <w:rPr>
          <w:rFonts w:ascii="Times New Roman" w:hAnsi="Times New Roman" w:cs="Times New Roman"/>
          <w:color w:val="200F03"/>
          <w:sz w:val="24"/>
          <w:szCs w:val="24"/>
        </w:rPr>
        <w:t>XII</w:t>
      </w:r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>. – С. 357–364.</w:t>
      </w:r>
    </w:p>
    <w:p w14:paraId="60DE9049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color w:val="200F03"/>
          <w:sz w:val="24"/>
          <w:szCs w:val="24"/>
          <w:lang w:val="uk-UA"/>
        </w:rPr>
        <w:t xml:space="preserve">10.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</w:rPr>
        <w:t>Kpимcький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</w:rPr>
        <w:t xml:space="preserve"> А. Є.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</w:rPr>
        <w:t>Нарис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</w:rPr>
        <w:t>історії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</w:rPr>
        <w:t>українського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</w:rPr>
        <w:t>правопису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</w:rPr>
        <w:t xml:space="preserve"> / А. Є. </w:t>
      </w:r>
      <w:proofErr w:type="spellStart"/>
      <w:r w:rsidRPr="00396CBA">
        <w:rPr>
          <w:rFonts w:ascii="Times New Roman" w:hAnsi="Times New Roman" w:cs="Times New Roman"/>
          <w:color w:val="200F03"/>
          <w:sz w:val="24"/>
          <w:szCs w:val="24"/>
        </w:rPr>
        <w:t>Кримський</w:t>
      </w:r>
      <w:proofErr w:type="spellEnd"/>
      <w:r w:rsidRPr="00396CBA">
        <w:rPr>
          <w:rFonts w:ascii="Times New Roman" w:hAnsi="Times New Roman" w:cs="Times New Roman"/>
          <w:color w:val="200F03"/>
          <w:sz w:val="24"/>
          <w:szCs w:val="24"/>
        </w:rPr>
        <w:t xml:space="preserve"> // «Зап. ВУАН», 1929. – т. XXV. – С. 175–186.</w:t>
      </w:r>
    </w:p>
    <w:p w14:paraId="55521D21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>11. Кульчицький С. Під гаслом коренізації / С. Кульчицький // [Електронний ресурс] - Режим доступу: https://tyzhden.ua/History/215052</w:t>
      </w:r>
    </w:p>
    <w:p w14:paraId="4A34684F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12.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Куць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О. М.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політика в Україні: аналіз та впровадження: Монографія / О. М. 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Куць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, В. В. Заблоцький. - Х.: ХНУ імені В. Н. Каразіна, 2007. - 300 с.</w:t>
      </w:r>
    </w:p>
    <w:p w14:paraId="57927910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О. М.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державотворчих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процесах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C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. / О. М.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96CBA">
        <w:rPr>
          <w:rFonts w:ascii="Times New Roman" w:hAnsi="Times New Roman" w:cs="Times New Roman"/>
          <w:sz w:val="24"/>
          <w:szCs w:val="24"/>
        </w:rPr>
        <w:t>Х. :</w:t>
      </w:r>
      <w:proofErr w:type="gramEnd"/>
      <w:r w:rsidRPr="00396CBA">
        <w:rPr>
          <w:rFonts w:ascii="Times New Roman" w:hAnsi="Times New Roman" w:cs="Times New Roman"/>
          <w:sz w:val="24"/>
          <w:szCs w:val="24"/>
        </w:rPr>
        <w:t xml:space="preserve"> ХНУ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. В. Н.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Карамзіна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>, 2004. – 275 с.</w:t>
      </w:r>
    </w:p>
    <w:p w14:paraId="293B36E7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14.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Лазур В. "Ввічливий інквізитор". Як в Естонії працює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інспекція? /В. Лазур. //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ht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ps://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radioswoboda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/29823542.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?..// 15.03.2019</w:t>
      </w:r>
    </w:p>
    <w:p w14:paraId="5FB5F875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15. Українська мова у ХХ сторіччі: історія </w:t>
      </w:r>
      <w:proofErr w:type="spellStart"/>
      <w:r w:rsidRPr="00396CB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лінгвоциду</w:t>
      </w:r>
      <w:proofErr w:type="spellEnd"/>
      <w:r w:rsidRPr="00396CB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. Документи і матеріали /</w:t>
      </w:r>
      <w:r w:rsidRPr="00396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ред. Л. Масенко. - К.: Вид. дім Києво-Могилянська академія. - 2005.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- 399 с. </w:t>
      </w:r>
    </w:p>
    <w:p w14:paraId="630997B7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Л.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політика в УРСР: історія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лінгвоциду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/ Л. Масенко // </w:t>
      </w:r>
      <w:proofErr w:type="spellStart"/>
      <w:r w:rsidRPr="00396CB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Документи</w:t>
      </w:r>
      <w:proofErr w:type="spellEnd"/>
      <w:r w:rsidRPr="00396CB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396CB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матеріали</w:t>
      </w:r>
      <w:proofErr w:type="spellEnd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/ </w:t>
      </w:r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 ред. Л. </w:t>
      </w:r>
      <w:proofErr w:type="spellStart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Масенко</w:t>
      </w:r>
      <w:proofErr w:type="spellEnd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К.: Вид. </w:t>
      </w:r>
      <w:proofErr w:type="spellStart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дім</w:t>
      </w:r>
      <w:proofErr w:type="spellEnd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Києво-Могилянська</w:t>
      </w:r>
      <w:proofErr w:type="spellEnd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академія</w:t>
      </w:r>
      <w:proofErr w:type="spellEnd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,</w:t>
      </w:r>
      <w:proofErr w:type="gramEnd"/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2005.</w:t>
      </w:r>
      <w:r w:rsidRPr="00396CB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- 399 с.</w:t>
      </w:r>
    </w:p>
    <w:p w14:paraId="020E20F3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Постколоніальний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вимір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/ Л. 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. – К: Вид.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96CBA">
        <w:rPr>
          <w:rFonts w:ascii="Times New Roman" w:hAnsi="Times New Roman" w:cs="Times New Roman"/>
          <w:sz w:val="24"/>
          <w:szCs w:val="24"/>
        </w:rPr>
        <w:t xml:space="preserve">КМ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96CBA">
        <w:rPr>
          <w:rFonts w:ascii="Times New Roman" w:hAnsi="Times New Roman" w:cs="Times New Roman"/>
          <w:sz w:val="24"/>
          <w:szCs w:val="24"/>
        </w:rPr>
        <w:t>;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. т-во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Просвіта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96CBA">
        <w:rPr>
          <w:rFonts w:ascii="Times New Roman" w:hAnsi="Times New Roman" w:cs="Times New Roman"/>
          <w:sz w:val="24"/>
          <w:szCs w:val="24"/>
        </w:rPr>
        <w:t>, 2004. – 163 с.</w:t>
      </w:r>
    </w:p>
    <w:p w14:paraId="7312B91B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Мітрофанова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О. Політика Франції у сфері мови /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Мітрофанова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О. //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конфлікти і гармонізація суспільства: Матеріали наукової конференції (Київ, 28—29 травня 2001 р.) / Ред.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.: В.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Куевда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, Л. Масенко, В. Радчук. — К.: ВПЦ «Київський університет», 2002. - С. 190-191. </w:t>
      </w:r>
    </w:p>
    <w:p w14:paraId="30542ECF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19.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Поляков А. Порівняння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деяких європейських країн та України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/ А. Поляков // 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zachystmovy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movne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zakonodavstvo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dejakyh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yevropejs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</w:p>
    <w:p w14:paraId="28947844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Селіванов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В. Проблема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/ В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. 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Селіванов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// 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r w:rsidRPr="00396CBA">
        <w:rPr>
          <w:rFonts w:ascii="Times New Roman" w:hAnsi="Times New Roman" w:cs="Times New Roman"/>
          <w:sz w:val="24"/>
          <w:szCs w:val="24"/>
        </w:rPr>
        <w:t>http://old.ukrnationalism.com/_articles</w:t>
      </w:r>
    </w:p>
    <w:p w14:paraId="62D6A3F7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21. </w:t>
      </w:r>
      <w:proofErr w:type="spellStart"/>
      <w:r w:rsidRPr="00396CBA">
        <w:rPr>
          <w:rFonts w:ascii="Times New Roman" w:hAnsi="Times New Roman" w:cs="Times New Roman"/>
          <w:spacing w:val="-1"/>
          <w:sz w:val="24"/>
          <w:szCs w:val="24"/>
          <w:lang w:val="uk-UA"/>
        </w:rPr>
        <w:t>Синявський</w:t>
      </w:r>
      <w:proofErr w:type="spellEnd"/>
      <w:r w:rsidRPr="00396CB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О. Коротка історія "Українського правопису" / О. </w:t>
      </w:r>
      <w:proofErr w:type="spellStart"/>
      <w:r w:rsidRPr="00396CBA">
        <w:rPr>
          <w:rFonts w:ascii="Times New Roman" w:hAnsi="Times New Roman" w:cs="Times New Roman"/>
          <w:spacing w:val="-1"/>
          <w:sz w:val="24"/>
          <w:szCs w:val="24"/>
          <w:lang w:val="uk-UA"/>
        </w:rPr>
        <w:t>Синявський</w:t>
      </w:r>
      <w:proofErr w:type="spellEnd"/>
      <w:r w:rsidRPr="00396CB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// 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Культура українського слова. – Збірник І. – Харків – Київ, 1931. – С. 93 – 112.</w:t>
      </w:r>
    </w:p>
    <w:p w14:paraId="5F5D1DB6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6CB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22. </w:t>
      </w:r>
      <w:r w:rsidRPr="00396CBA">
        <w:rPr>
          <w:rFonts w:ascii="Times New Roman" w:hAnsi="Times New Roman" w:cs="Times New Roman"/>
          <w:bCs/>
          <w:iCs/>
          <w:sz w:val="24"/>
          <w:szCs w:val="24"/>
        </w:rPr>
        <w:t>Тараненко О. О.</w:t>
      </w:r>
      <w:r w:rsidRPr="00396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перебудови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” і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80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6CBA">
        <w:rPr>
          <w:rFonts w:ascii="Times New Roman" w:hAnsi="Times New Roman" w:cs="Times New Roman"/>
          <w:sz w:val="24"/>
          <w:szCs w:val="24"/>
        </w:rPr>
        <w:t>х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396CBA">
        <w:rPr>
          <w:rFonts w:ascii="Times New Roman" w:hAnsi="Times New Roman" w:cs="Times New Roman"/>
          <w:sz w:val="24"/>
          <w:szCs w:val="24"/>
        </w:rPr>
        <w:t xml:space="preserve"> 90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тіроки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)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/ О. О. Тараненко </w:t>
      </w:r>
      <w:r w:rsidRPr="00396CBA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6CBA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Pr="00396CBA">
        <w:rPr>
          <w:rFonts w:ascii="Times New Roman" w:hAnsi="Times New Roman" w:cs="Times New Roman"/>
          <w:sz w:val="24"/>
          <w:szCs w:val="24"/>
        </w:rPr>
        <w:t>Ополе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>, 1999.—С. 35—66.</w:t>
      </w:r>
    </w:p>
    <w:p w14:paraId="1249A6F0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6CB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23. </w:t>
      </w:r>
      <w:r w:rsidRPr="00396CBA">
        <w:rPr>
          <w:rFonts w:ascii="Times New Roman" w:hAnsi="Times New Roman" w:cs="Times New Roman"/>
          <w:bCs/>
          <w:iCs/>
          <w:sz w:val="24"/>
          <w:szCs w:val="24"/>
        </w:rPr>
        <w:t>Тараненко О. О.</w:t>
      </w:r>
      <w:r w:rsidRPr="00396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/ О. О. Тараненко </w:t>
      </w:r>
      <w:r w:rsidRPr="00396CBA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proofErr w:type="gramStart"/>
      <w:r w:rsidRPr="00396CBA">
        <w:rPr>
          <w:rFonts w:ascii="Times New Roman" w:hAnsi="Times New Roman" w:cs="Times New Roman"/>
          <w:sz w:val="24"/>
          <w:szCs w:val="24"/>
        </w:rPr>
        <w:t>Мовознавство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96CBA">
        <w:rPr>
          <w:rFonts w:ascii="Times New Roman" w:hAnsi="Times New Roman" w:cs="Times New Roman"/>
          <w:sz w:val="24"/>
          <w:szCs w:val="24"/>
        </w:rPr>
        <w:t>2003.—№ 2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96CBA">
        <w:rPr>
          <w:rFonts w:ascii="Times New Roman" w:hAnsi="Times New Roman" w:cs="Times New Roman"/>
          <w:sz w:val="24"/>
          <w:szCs w:val="24"/>
        </w:rPr>
        <w:t>3.—С. 30—55.</w:t>
      </w:r>
    </w:p>
    <w:p w14:paraId="2E95F42B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24. </w:t>
      </w:r>
      <w:r w:rsidRPr="00396CBA">
        <w:rPr>
          <w:rFonts w:ascii="Times New Roman" w:hAnsi="Times New Roman" w:cs="Times New Roman"/>
          <w:bCs/>
          <w:iCs/>
          <w:sz w:val="24"/>
          <w:szCs w:val="24"/>
        </w:rPr>
        <w:t>Тараненко О</w:t>
      </w:r>
      <w:r w:rsidRPr="00396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в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/ О. О. Тараненко </w:t>
      </w:r>
      <w:r w:rsidRPr="00396CBA">
        <w:rPr>
          <w:rFonts w:ascii="Times New Roman" w:hAnsi="Times New Roman" w:cs="Times New Roman"/>
          <w:sz w:val="24"/>
          <w:szCs w:val="24"/>
        </w:rPr>
        <w:t>//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CBA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396CBA">
        <w:rPr>
          <w:rFonts w:ascii="Times New Roman" w:hAnsi="Times New Roman" w:cs="Times New Roman"/>
          <w:sz w:val="24"/>
          <w:szCs w:val="24"/>
        </w:rPr>
        <w:t>.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Мова офіційна.—К.,1995.—С. 6—12.</w:t>
      </w:r>
    </w:p>
    <w:p w14:paraId="49C4EB30" w14:textId="77777777" w:rsidR="00396CBA" w:rsidRPr="00396CBA" w:rsidRDefault="00396CBA" w:rsidP="00396CB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25. </w:t>
      </w:r>
      <w:proofErr w:type="spellStart"/>
      <w:r w:rsidRPr="00396CBA">
        <w:rPr>
          <w:rFonts w:ascii="Times New Roman" w:hAnsi="Times New Roman" w:cs="Times New Roman"/>
          <w:iCs/>
          <w:sz w:val="24"/>
          <w:szCs w:val="24"/>
          <w:lang w:val="ru-RU"/>
        </w:rPr>
        <w:t>Трач</w:t>
      </w:r>
      <w:proofErr w:type="spellEnd"/>
      <w:r w:rsidRPr="00396CB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Н. </w:t>
      </w:r>
      <w:proofErr w:type="spellStart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>Мовне</w:t>
      </w:r>
      <w:proofErr w:type="spellEnd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>законодавство</w:t>
      </w:r>
      <w:proofErr w:type="spellEnd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>Грузії</w:t>
      </w:r>
      <w:proofErr w:type="spellEnd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>Молдови</w:t>
      </w:r>
      <w:proofErr w:type="spellEnd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proofErr w:type="spellStart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>порівняльний</w:t>
      </w:r>
      <w:proofErr w:type="spellEnd"/>
      <w:r w:rsidRPr="00396C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аспект // </w:t>
      </w:r>
      <w:r w:rsidRPr="00396CB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Н.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Трач</w:t>
      </w:r>
      <w:proofErr w:type="spellEnd"/>
      <w:r w:rsidRPr="00396CB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// </w:t>
      </w:r>
      <w:hyperlink r:id="rId13" w:tooltip="Періодичне видання" w:history="1"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Мова: класичне - модерне - постмодерне</w:t>
        </w:r>
      </w:hyperlink>
      <w:r w:rsidRPr="00396CB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. - 2017. -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Вип</w:t>
      </w:r>
      <w:proofErr w:type="spellEnd"/>
      <w:r w:rsidRPr="00396CBA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. 3. - С. 77-85. - Режим доступу:</w:t>
      </w:r>
      <w:r w:rsidRPr="00396CBA">
        <w:rPr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hyperlink r:id="rId14" w:history="1"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</w:rPr>
          <w:t>http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</w:rPr>
          <w:t>nbuv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</w:rPr>
          <w:t>gov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</w:rPr>
          <w:t>ua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</w:rPr>
          <w:t>UJRN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</w:rPr>
          <w:t>Langcmp</w:t>
        </w:r>
        <w:r w:rsidRPr="00396CBA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_2017_3_11</w:t>
        </w:r>
      </w:hyperlink>
    </w:p>
    <w:p w14:paraId="227F7AEA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26.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Цалик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Блог історика: 1923 рік. Парадокси першої українізації / С. </w:t>
      </w:r>
      <w:proofErr w:type="spellStart"/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>Цалик</w:t>
      </w:r>
      <w:proofErr w:type="spellEnd"/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 xml:space="preserve"> //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>https://svitoch.in.ua/1138-paradoksy-pershoyi-ukrayinizatsiyi.html.</w:t>
      </w:r>
    </w:p>
    <w:p w14:paraId="0F9B1AC2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Шамайда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Т. Чим Україні загрожує двомовність? / Т. 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uk-UA"/>
        </w:rPr>
        <w:t>Шамайда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Режим доступу:  rpr.org.ua. - 24/04/2019</w:t>
      </w:r>
    </w:p>
    <w:p w14:paraId="4C5E3D59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28. Шевцова С. Українізація по-московськи: пряник, що став батогом, або як більшовики українців українізували / С. Шевцова //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 https://www.ukrinform.ua/rubric-polytics/2575613-ukrainizacia-pomoskovski-pranik-so-stav-batogom-abo-ak-bilsoviki-ukrainciv-ukrainizuvali.html. </w:t>
      </w:r>
    </w:p>
    <w:p w14:paraId="56645400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29. Шевченко В. </w:t>
      </w:r>
      <w:r w:rsidRPr="00396CBA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Невідома українізація / В. Шевченко // 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//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volodimir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shevchenko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96CB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96CB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396C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F76794" w14:textId="77777777" w:rsidR="00396CBA" w:rsidRPr="00396CBA" w:rsidRDefault="00396CBA" w:rsidP="00396CB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hyperlink r:id="rId15" w:tooltip="Дмитро Шурхало" w:history="1">
        <w:r w:rsidRPr="00396CBA">
          <w:rPr>
            <w:rFonts w:ascii="Times New Roman" w:hAnsi="Times New Roman" w:cs="Times New Roman"/>
            <w:sz w:val="24"/>
            <w:szCs w:val="24"/>
            <w:lang w:val="uk-UA"/>
          </w:rPr>
          <w:t>Шурхало</w:t>
        </w:r>
      </w:hyperlink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396CBA">
        <w:rPr>
          <w:rFonts w:ascii="Times New Roman" w:hAnsi="Times New Roman" w:cs="Times New Roman"/>
          <w:color w:val="1F2124"/>
          <w:sz w:val="24"/>
          <w:szCs w:val="24"/>
          <w:lang w:val="uk-UA"/>
        </w:rPr>
        <w:t xml:space="preserve">. </w:t>
      </w:r>
      <w:r w:rsidRPr="00396CBA">
        <w:rPr>
          <w:rFonts w:ascii="Times New Roman" w:hAnsi="Times New Roman" w:cs="Times New Roman"/>
          <w:color w:val="1F2124"/>
          <w:kern w:val="36"/>
          <w:sz w:val="24"/>
          <w:szCs w:val="24"/>
          <w:lang w:val="uk-UA"/>
        </w:rPr>
        <w:t xml:space="preserve">Говорили про дві українізації – більшовицьку і петлюрівську – </w:t>
      </w:r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>історик Кульчицький / Д. Шурхало //</w:t>
      </w:r>
      <w:r w:rsidRPr="00396CBA">
        <w:rPr>
          <w:rFonts w:ascii="Times New Roman" w:eastAsia="ArialMT" w:hAnsi="Times New Roman" w:cs="Times New Roman"/>
          <w:sz w:val="24"/>
          <w:szCs w:val="24"/>
          <w:lang w:val="uk-UA"/>
        </w:rPr>
        <w:t xml:space="preserve">[Електронний ресурс] - </w:t>
      </w:r>
      <w:r w:rsidRPr="00396CBA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r w:rsidRPr="00396CBA">
        <w:rPr>
          <w:rFonts w:ascii="Times New Roman" w:hAnsi="Times New Roman" w:cs="Times New Roman"/>
          <w:kern w:val="36"/>
          <w:sz w:val="24"/>
          <w:szCs w:val="24"/>
          <w:lang w:val="uk-UA"/>
        </w:rPr>
        <w:t>https://glavcom.ua/publications/119731-govorili-pro-dvi-ukrajinizatsiji-–-bilshovitsku-i-petljurivsku-–-istorik-kulchitskij.html</w:t>
      </w:r>
    </w:p>
    <w:p w14:paraId="5D135F58" w14:textId="77777777" w:rsidR="00396CBA" w:rsidRDefault="00396CBA" w:rsidP="00D05596">
      <w:pPr>
        <w:keepNext/>
        <w:keepLines/>
        <w:spacing w:after="0" w:line="24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7EC248A" w14:textId="38B39978" w:rsidR="00D05596" w:rsidRPr="00405098" w:rsidRDefault="00D05596" w:rsidP="00D05596">
      <w:pPr>
        <w:keepNext/>
        <w:keepLines/>
        <w:spacing w:after="0" w:line="24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50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РЕСУРСИ</w:t>
      </w:r>
    </w:p>
    <w:p w14:paraId="5942923B" w14:textId="77777777" w:rsidR="00D05596" w:rsidRPr="00405098" w:rsidRDefault="00D05596" w:rsidP="00D05596">
      <w:pPr>
        <w:keepNext/>
        <w:keepLines/>
        <w:spacing w:after="0" w:line="24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9F0C1F0" w14:textId="77777777" w:rsidR="00D05596" w:rsidRPr="00405098" w:rsidRDefault="00D05596" w:rsidP="00D0559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Дніпровська міська бібліотека </w:t>
      </w:r>
      <w:r w:rsidRPr="00E34C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http://www.library.dp.ua/</w:t>
      </w:r>
    </w:p>
    <w:p w14:paraId="544D1297" w14:textId="77777777" w:rsidR="00D05596" w:rsidRPr="00405098" w:rsidRDefault="00D05596" w:rsidP="00D05596">
      <w:pPr>
        <w:numPr>
          <w:ilvl w:val="0"/>
          <w:numId w:val="2"/>
        </w:numPr>
        <w:tabs>
          <w:tab w:val="left" w:pos="36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50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Науково-технічна бібліотека НТУ «Дніпровська політехніка» http://lib.nmu.org.ua//</w:t>
      </w:r>
    </w:p>
    <w:p w14:paraId="2BCF151B" w14:textId="77777777" w:rsidR="00D05596" w:rsidRDefault="00D05596" w:rsidP="00D05596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45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Національна бібліотека України імені В.І. Вернадського – Режим доступу: </w:t>
      </w:r>
      <w:hyperlink r:id="rId16" w:history="1">
        <w:r w:rsidRPr="0097402D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http://www.nbuv.gov.ua/</w:t>
        </w:r>
      </w:hyperlink>
    </w:p>
    <w:p w14:paraId="42697604" w14:textId="77777777" w:rsidR="00D05596" w:rsidRPr="00D745D1" w:rsidRDefault="00D05596" w:rsidP="00D0559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val="uk-UA"/>
        </w:rPr>
      </w:pPr>
      <w:r w:rsidRPr="00D745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Національна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парламентська </w:t>
      </w:r>
      <w:r w:rsidRPr="00D745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бібліотека України – Режим доступу: </w:t>
      </w:r>
      <w:r w:rsidRPr="00D745D1"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val="uk-UA"/>
        </w:rPr>
        <w:t>http://www.nр</w:t>
      </w:r>
      <w:proofErr w:type="spellStart"/>
      <w:r w:rsidRPr="00D745D1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lu</w:t>
      </w:r>
      <w:proofErr w:type="spellEnd"/>
      <w:r w:rsidRPr="00D745D1"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val="uk-UA"/>
        </w:rPr>
        <w:t>.</w:t>
      </w:r>
      <w:r w:rsidRPr="00D745D1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org</w:t>
      </w:r>
      <w:r w:rsidRPr="00D745D1"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val="uk-UA"/>
        </w:rPr>
        <w:t>/</w:t>
      </w:r>
    </w:p>
    <w:p w14:paraId="62E13CAF" w14:textId="77777777" w:rsidR="00D05596" w:rsidRPr="00405098" w:rsidRDefault="00D05596" w:rsidP="00D05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5E1FF7B" w14:textId="77777777" w:rsidR="00D05596" w:rsidRPr="0034070A" w:rsidRDefault="00D05596" w:rsidP="00D05596">
      <w:pPr>
        <w:rPr>
          <w:lang w:val="uk-UA"/>
        </w:rPr>
      </w:pPr>
    </w:p>
    <w:p w14:paraId="7A12FFD3" w14:textId="77777777" w:rsidR="00D05596" w:rsidRPr="002E01D4" w:rsidRDefault="00D05596" w:rsidP="00D05596">
      <w:pPr>
        <w:rPr>
          <w:lang w:val="uk-UA"/>
        </w:rPr>
      </w:pPr>
    </w:p>
    <w:p w14:paraId="63FF71EB" w14:textId="77777777" w:rsidR="005A4210" w:rsidRPr="00D05596" w:rsidRDefault="005A4210">
      <w:pPr>
        <w:rPr>
          <w:lang w:val="uk-UA"/>
        </w:rPr>
      </w:pPr>
    </w:p>
    <w:sectPr w:rsidR="005A4210" w:rsidRPr="00D0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0BF8"/>
    <w:multiLevelType w:val="hybridMultilevel"/>
    <w:tmpl w:val="DF66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357128"/>
    <w:multiLevelType w:val="hybridMultilevel"/>
    <w:tmpl w:val="6DCA4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3E8E"/>
    <w:multiLevelType w:val="hybridMultilevel"/>
    <w:tmpl w:val="289A052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96"/>
    <w:rsid w:val="00396CBA"/>
    <w:rsid w:val="00465C65"/>
    <w:rsid w:val="00476135"/>
    <w:rsid w:val="005A4210"/>
    <w:rsid w:val="005B5B7E"/>
    <w:rsid w:val="008A7318"/>
    <w:rsid w:val="0092616D"/>
    <w:rsid w:val="009E6367"/>
    <w:rsid w:val="00B17B6A"/>
    <w:rsid w:val="00B21626"/>
    <w:rsid w:val="00D05596"/>
    <w:rsid w:val="00D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BAA8"/>
  <w15:chartTrackingRefBased/>
  <w15:docId w15:val="{6E6F3834-3D8C-456C-AE95-781A55E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59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055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5596"/>
    <w:pPr>
      <w:ind w:left="720"/>
      <w:contextualSpacing/>
    </w:pPr>
  </w:style>
  <w:style w:type="paragraph" w:styleId="a6">
    <w:name w:val="No Spacing"/>
    <w:uiPriority w:val="1"/>
    <w:qFormat/>
    <w:rsid w:val="00465C65"/>
    <w:pPr>
      <w:spacing w:after="0" w:line="240" w:lineRule="auto"/>
    </w:pPr>
  </w:style>
  <w:style w:type="paragraph" w:customStyle="1" w:styleId="Default">
    <w:name w:val="Default"/>
    <w:rsid w:val="00396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kmu.gov.ua/control/publish/article?art_id=245384772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4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1/2010" TargetMode="External"/><Relationship Id="rId12" Type="http://schemas.openxmlformats.org/officeDocument/2006/relationships/hyperlink" Target="https://www.kmu.gov.ua/npas/29402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4356" TargetMode="External"/><Relationship Id="rId11" Type="http://schemas.openxmlformats.org/officeDocument/2006/relationships/hyperlink" Target="https://zakon.rada.gov.ua/laws/main/2704-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adiosvoboda.org/author/19138.html" TargetMode="External"/><Relationship Id="rId10" Type="http://schemas.openxmlformats.org/officeDocument/2006/relationships/hyperlink" Target="https://zakon.rada.gov.ua/laws/show/156/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v010p710-99" TargetMode="External"/><Relationship Id="rId1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angcmp_2017_3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Баракатова Неонілла Анатоліївна</dc:creator>
  <cp:keywords/>
  <dc:description/>
  <cp:lastModifiedBy>Баракатова Неонілла Анатоліївна</cp:lastModifiedBy>
  <cp:revision>2</cp:revision>
  <dcterms:created xsi:type="dcterms:W3CDTF">2021-11-24T20:06:00Z</dcterms:created>
  <dcterms:modified xsi:type="dcterms:W3CDTF">2021-11-24T20:06:00Z</dcterms:modified>
</cp:coreProperties>
</file>