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9C" w:rsidRPr="001D73E0" w:rsidRDefault="006C499C" w:rsidP="00E668FC">
      <w:pPr>
        <w:jc w:val="center"/>
        <w:rPr>
          <w:b/>
          <w:bCs/>
          <w:lang w:val="uk-UA"/>
        </w:rPr>
      </w:pPr>
      <w:r w:rsidRPr="001D73E0">
        <w:rPr>
          <w:b/>
          <w:bCs/>
          <w:lang w:val="uk-UA"/>
        </w:rPr>
        <w:t xml:space="preserve">СИЛАБУС НАВЧАЛЬНОЇ ДИСЦИПЛІНИ </w:t>
      </w:r>
    </w:p>
    <w:p w:rsidR="00E668FC" w:rsidRPr="001D73E0" w:rsidRDefault="00F354D8" w:rsidP="00E668FC">
      <w:pPr>
        <w:jc w:val="center"/>
        <w:rPr>
          <w:b/>
          <w:bCs/>
          <w:lang w:val="uk-UA"/>
        </w:rPr>
      </w:pPr>
      <w:r w:rsidRPr="001D73E0">
        <w:rPr>
          <w:b/>
          <w:bCs/>
          <w:lang w:val="uk-UA"/>
        </w:rPr>
        <w:t>«</w:t>
      </w:r>
      <w:r w:rsidRPr="00F354D8">
        <w:rPr>
          <w:b/>
          <w:bCs/>
          <w:lang w:val="uk-UA"/>
        </w:rPr>
        <w:t>КОНФЛІКТОЛОГІЯ І ТЕОРІЯ ПЕРЕГОВОРІВ</w:t>
      </w:r>
      <w:r w:rsidRPr="001D73E0">
        <w:rPr>
          <w:b/>
          <w:bCs/>
          <w:lang w:val="uk-UA"/>
        </w:rPr>
        <w:t>»</w:t>
      </w:r>
    </w:p>
    <w:p w:rsidR="00AD16B9" w:rsidRPr="001D73E0"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8"/>
        <w:gridCol w:w="3416"/>
        <w:gridCol w:w="2876"/>
      </w:tblGrid>
      <w:tr w:rsidR="004E685E" w:rsidRPr="001D73E0" w:rsidTr="00816620">
        <w:tc>
          <w:tcPr>
            <w:tcW w:w="3338" w:type="dxa"/>
            <w:vMerge w:val="restart"/>
            <w:tcBorders>
              <w:right w:val="single" w:sz="4" w:space="0" w:color="auto"/>
            </w:tcBorders>
          </w:tcPr>
          <w:p w:rsidR="004E685E" w:rsidRPr="001D73E0" w:rsidRDefault="004E685E" w:rsidP="00A63F29">
            <w:pPr>
              <w:jc w:val="center"/>
              <w:rPr>
                <w:b/>
                <w:bCs/>
                <w:sz w:val="26"/>
                <w:szCs w:val="26"/>
                <w:lang w:val="uk-UA"/>
              </w:rPr>
            </w:pPr>
            <w:r w:rsidRPr="001D73E0">
              <w:rPr>
                <w:b/>
                <w:bCs/>
                <w:noProof/>
                <w:sz w:val="26"/>
                <w:szCs w:val="26"/>
              </w:rPr>
              <w:drawing>
                <wp:inline distT="0" distB="0" distL="0" distR="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1D73E0" w:rsidRDefault="00BD3D2B" w:rsidP="00127527">
            <w:pPr>
              <w:jc w:val="right"/>
              <w:rPr>
                <w:sz w:val="24"/>
                <w:szCs w:val="24"/>
                <w:lang w:val="uk-UA"/>
              </w:rPr>
            </w:pPr>
            <w:r w:rsidRPr="001D73E0">
              <w:rPr>
                <w:b/>
                <w:sz w:val="24"/>
                <w:szCs w:val="24"/>
                <w:lang w:val="uk-UA"/>
              </w:rPr>
              <w:t>Ступінь освіти</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1D73E0" w:rsidRDefault="00F354D8" w:rsidP="00127527">
            <w:pPr>
              <w:rPr>
                <w:sz w:val="24"/>
                <w:szCs w:val="24"/>
                <w:lang w:val="uk-UA"/>
              </w:rPr>
            </w:pPr>
            <w:r>
              <w:rPr>
                <w:sz w:val="24"/>
                <w:szCs w:val="24"/>
                <w:lang w:val="uk-UA"/>
              </w:rPr>
              <w:t>Бакалавр</w:t>
            </w:r>
          </w:p>
        </w:tc>
      </w:tr>
      <w:tr w:rsidR="00816620" w:rsidRPr="001D73E0" w:rsidTr="00816620">
        <w:tc>
          <w:tcPr>
            <w:tcW w:w="3338" w:type="dxa"/>
            <w:vMerge/>
            <w:tcBorders>
              <w:right w:val="single" w:sz="4" w:space="0" w:color="auto"/>
            </w:tcBorders>
          </w:tcPr>
          <w:p w:rsidR="00816620" w:rsidRPr="001D73E0" w:rsidRDefault="00816620" w:rsidP="00A63F29">
            <w:pPr>
              <w:jc w:val="center"/>
              <w:rPr>
                <w:b/>
                <w:bCs/>
                <w:noProof/>
                <w:sz w:val="26"/>
                <w:szCs w:val="26"/>
              </w:rPr>
            </w:pPr>
          </w:p>
        </w:tc>
        <w:tc>
          <w:tcPr>
            <w:tcW w:w="3416" w:type="dxa"/>
            <w:tcBorders>
              <w:top w:val="single" w:sz="4" w:space="0" w:color="auto"/>
              <w:left w:val="single" w:sz="4" w:space="0" w:color="auto"/>
              <w:bottom w:val="single" w:sz="4" w:space="0" w:color="auto"/>
              <w:right w:val="single" w:sz="4" w:space="0" w:color="auto"/>
            </w:tcBorders>
            <w:vAlign w:val="center"/>
          </w:tcPr>
          <w:p w:rsidR="00816620" w:rsidRPr="001D73E0" w:rsidRDefault="00816620" w:rsidP="00127527">
            <w:pPr>
              <w:jc w:val="right"/>
              <w:rPr>
                <w:b/>
                <w:sz w:val="24"/>
                <w:szCs w:val="24"/>
                <w:lang w:val="uk-UA"/>
              </w:rPr>
            </w:pPr>
            <w:r>
              <w:rPr>
                <w:b/>
                <w:sz w:val="24"/>
                <w:szCs w:val="24"/>
                <w:lang w:val="uk-UA"/>
              </w:rPr>
              <w:t>Спеціальність</w:t>
            </w:r>
          </w:p>
        </w:tc>
        <w:tc>
          <w:tcPr>
            <w:tcW w:w="2876" w:type="dxa"/>
            <w:tcBorders>
              <w:top w:val="single" w:sz="4" w:space="0" w:color="auto"/>
              <w:left w:val="single" w:sz="4" w:space="0" w:color="auto"/>
              <w:bottom w:val="single" w:sz="4" w:space="0" w:color="auto"/>
              <w:right w:val="single" w:sz="4" w:space="0" w:color="auto"/>
            </w:tcBorders>
            <w:vAlign w:val="bottom"/>
          </w:tcPr>
          <w:p w:rsidR="00816620" w:rsidRDefault="00816620" w:rsidP="00127527">
            <w:pPr>
              <w:rPr>
                <w:sz w:val="24"/>
                <w:szCs w:val="24"/>
                <w:lang w:val="uk-UA"/>
              </w:rPr>
            </w:pPr>
            <w:r>
              <w:rPr>
                <w:sz w:val="24"/>
                <w:szCs w:val="24"/>
                <w:lang w:val="uk-UA"/>
              </w:rPr>
              <w:t xml:space="preserve">для спеціальностей 03, </w:t>
            </w:r>
            <w:r w:rsidR="00815596">
              <w:rPr>
                <w:sz w:val="24"/>
                <w:szCs w:val="24"/>
                <w:lang w:val="uk-UA"/>
              </w:rPr>
              <w:t xml:space="preserve">05, </w:t>
            </w:r>
            <w:r>
              <w:rPr>
                <w:sz w:val="24"/>
                <w:szCs w:val="24"/>
                <w:lang w:val="uk-UA"/>
              </w:rPr>
              <w:t xml:space="preserve">07, </w:t>
            </w:r>
            <w:r w:rsidR="00815596">
              <w:rPr>
                <w:sz w:val="24"/>
                <w:szCs w:val="24"/>
                <w:lang w:val="uk-UA"/>
              </w:rPr>
              <w:t xml:space="preserve">24, </w:t>
            </w:r>
            <w:r>
              <w:rPr>
                <w:sz w:val="24"/>
                <w:szCs w:val="24"/>
                <w:lang w:val="uk-UA"/>
              </w:rPr>
              <w:t>29 галузей знань</w:t>
            </w:r>
          </w:p>
        </w:tc>
      </w:tr>
      <w:tr w:rsidR="00A63F29" w:rsidRPr="001D73E0" w:rsidTr="00816620">
        <w:tc>
          <w:tcPr>
            <w:tcW w:w="3338" w:type="dxa"/>
            <w:vMerge/>
            <w:tcBorders>
              <w:right w:val="single" w:sz="4" w:space="0" w:color="auto"/>
            </w:tcBorders>
          </w:tcPr>
          <w:p w:rsidR="00A63F29" w:rsidRPr="001D73E0"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1D73E0" w:rsidRDefault="00A63F29" w:rsidP="00127527">
            <w:pPr>
              <w:spacing w:before="120"/>
              <w:jc w:val="right"/>
              <w:rPr>
                <w:b/>
                <w:sz w:val="24"/>
                <w:szCs w:val="24"/>
                <w:lang w:val="uk-UA"/>
              </w:rPr>
            </w:pPr>
            <w:r w:rsidRPr="001D73E0">
              <w:rPr>
                <w:b/>
                <w:bCs/>
                <w:sz w:val="24"/>
                <w:szCs w:val="24"/>
                <w:lang w:val="uk-UA"/>
              </w:rPr>
              <w:t>Тривалість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1D73E0" w:rsidRDefault="00F354D8" w:rsidP="00F354D8">
            <w:pPr>
              <w:spacing w:before="120"/>
              <w:rPr>
                <w:sz w:val="24"/>
                <w:szCs w:val="24"/>
                <w:lang w:val="uk-UA"/>
              </w:rPr>
            </w:pPr>
            <w:r>
              <w:rPr>
                <w:sz w:val="24"/>
                <w:szCs w:val="24"/>
                <w:lang w:val="uk-UA"/>
              </w:rPr>
              <w:t>5,6</w:t>
            </w:r>
            <w:r w:rsidR="00816620">
              <w:rPr>
                <w:sz w:val="24"/>
                <w:szCs w:val="24"/>
                <w:lang w:val="en-US"/>
              </w:rPr>
              <w:t xml:space="preserve"> </w:t>
            </w:r>
            <w:r w:rsidR="005373A0" w:rsidRPr="001D73E0">
              <w:rPr>
                <w:sz w:val="24"/>
                <w:szCs w:val="24"/>
                <w:lang w:val="uk-UA"/>
              </w:rPr>
              <w:t>чверт</w:t>
            </w:r>
            <w:r>
              <w:rPr>
                <w:sz w:val="24"/>
                <w:szCs w:val="24"/>
                <w:lang w:val="uk-UA"/>
              </w:rPr>
              <w:t>і</w:t>
            </w:r>
          </w:p>
        </w:tc>
      </w:tr>
      <w:tr w:rsidR="004E685E" w:rsidRPr="001D73E0" w:rsidTr="00816620">
        <w:tc>
          <w:tcPr>
            <w:tcW w:w="3338" w:type="dxa"/>
            <w:vMerge/>
            <w:tcBorders>
              <w:right w:val="single" w:sz="4" w:space="0" w:color="auto"/>
            </w:tcBorders>
          </w:tcPr>
          <w:p w:rsidR="004E685E" w:rsidRPr="001D73E0" w:rsidRDefault="004E685E" w:rsidP="004E685E">
            <w:pPr>
              <w:widowControl w:val="0"/>
              <w:pBdr>
                <w:top w:val="nil"/>
                <w:left w:val="nil"/>
                <w:bottom w:val="nil"/>
                <w:right w:val="nil"/>
                <w:between w:val="nil"/>
              </w:pBdr>
              <w:ind w:firstLine="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1D73E0" w:rsidRDefault="004E685E" w:rsidP="00127527">
            <w:pPr>
              <w:spacing w:before="120"/>
              <w:jc w:val="right"/>
              <w:rPr>
                <w:sz w:val="24"/>
                <w:szCs w:val="24"/>
                <w:lang w:val="uk-UA"/>
              </w:rPr>
            </w:pPr>
            <w:r w:rsidRPr="001D73E0">
              <w:rPr>
                <w:b/>
                <w:sz w:val="24"/>
                <w:szCs w:val="24"/>
                <w:lang w:val="uk-UA"/>
              </w:rPr>
              <w:t>Заняття:</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1D73E0" w:rsidRDefault="00F354D8" w:rsidP="00127527">
            <w:pPr>
              <w:rPr>
                <w:sz w:val="24"/>
                <w:szCs w:val="24"/>
                <w:lang w:val="uk-UA"/>
              </w:rPr>
            </w:pPr>
            <w:r>
              <w:rPr>
                <w:sz w:val="24"/>
                <w:szCs w:val="24"/>
                <w:lang w:val="uk-UA"/>
              </w:rPr>
              <w:t>3</w:t>
            </w:r>
            <w:r w:rsidR="00127527" w:rsidRPr="001D73E0">
              <w:rPr>
                <w:sz w:val="24"/>
                <w:szCs w:val="24"/>
                <w:lang w:val="uk-UA"/>
              </w:rPr>
              <w:t xml:space="preserve"> години на тиждень</w:t>
            </w:r>
          </w:p>
        </w:tc>
      </w:tr>
      <w:tr w:rsidR="004E685E" w:rsidRPr="001D73E0" w:rsidTr="00816620">
        <w:tc>
          <w:tcPr>
            <w:tcW w:w="3338" w:type="dxa"/>
            <w:vMerge/>
            <w:tcBorders>
              <w:right w:val="single" w:sz="4" w:space="0" w:color="auto"/>
            </w:tcBorders>
          </w:tcPr>
          <w:p w:rsidR="004E685E" w:rsidRPr="001D73E0"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1D73E0" w:rsidRDefault="004E685E" w:rsidP="00127527">
            <w:pPr>
              <w:ind w:left="232"/>
              <w:jc w:val="right"/>
              <w:rPr>
                <w:sz w:val="24"/>
                <w:szCs w:val="24"/>
                <w:lang w:val="uk-UA"/>
              </w:rPr>
            </w:pPr>
            <w:r w:rsidRPr="001D73E0">
              <w:rPr>
                <w:sz w:val="24"/>
                <w:szCs w:val="24"/>
                <w:lang w:val="uk-UA"/>
              </w:rPr>
              <w:t>Лекції</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1D73E0" w:rsidRDefault="005373A0" w:rsidP="00127527">
            <w:pPr>
              <w:rPr>
                <w:sz w:val="24"/>
                <w:szCs w:val="24"/>
                <w:lang w:val="uk-UA"/>
              </w:rPr>
            </w:pPr>
            <w:r w:rsidRPr="001D73E0">
              <w:rPr>
                <w:sz w:val="24"/>
                <w:szCs w:val="24"/>
                <w:lang w:val="uk-UA"/>
              </w:rPr>
              <w:t>2 години на тиждень</w:t>
            </w:r>
          </w:p>
        </w:tc>
      </w:tr>
      <w:tr w:rsidR="004E685E" w:rsidRPr="001D73E0" w:rsidTr="00816620">
        <w:tc>
          <w:tcPr>
            <w:tcW w:w="3338" w:type="dxa"/>
            <w:vMerge/>
            <w:tcBorders>
              <w:right w:val="single" w:sz="4" w:space="0" w:color="auto"/>
            </w:tcBorders>
          </w:tcPr>
          <w:p w:rsidR="004E685E" w:rsidRPr="001D73E0"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1D73E0" w:rsidRDefault="004E685E" w:rsidP="00127527">
            <w:pPr>
              <w:ind w:left="232"/>
              <w:jc w:val="right"/>
              <w:rPr>
                <w:sz w:val="24"/>
                <w:szCs w:val="24"/>
                <w:lang w:val="uk-UA"/>
              </w:rPr>
            </w:pPr>
            <w:r w:rsidRPr="001D73E0">
              <w:rPr>
                <w:sz w:val="24"/>
                <w:szCs w:val="24"/>
                <w:lang w:val="uk-UA"/>
              </w:rPr>
              <w:t>Практичні</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1D73E0" w:rsidRDefault="00F354D8" w:rsidP="00D80C26">
            <w:pPr>
              <w:rPr>
                <w:sz w:val="24"/>
                <w:szCs w:val="24"/>
                <w:lang w:val="uk-UA"/>
              </w:rPr>
            </w:pPr>
            <w:r>
              <w:rPr>
                <w:sz w:val="24"/>
                <w:szCs w:val="24"/>
                <w:lang w:val="uk-UA"/>
              </w:rPr>
              <w:t>1</w:t>
            </w:r>
            <w:r w:rsidR="00127527" w:rsidRPr="001D73E0">
              <w:rPr>
                <w:sz w:val="24"/>
                <w:szCs w:val="24"/>
                <w:lang w:val="uk-UA"/>
              </w:rPr>
              <w:t xml:space="preserve"> годин</w:t>
            </w:r>
            <w:r w:rsidR="00D80C26">
              <w:rPr>
                <w:sz w:val="24"/>
                <w:szCs w:val="24"/>
                <w:lang w:val="uk-UA"/>
              </w:rPr>
              <w:t>а</w:t>
            </w:r>
            <w:r w:rsidR="00127527" w:rsidRPr="001D73E0">
              <w:rPr>
                <w:sz w:val="24"/>
                <w:szCs w:val="24"/>
                <w:lang w:val="uk-UA"/>
              </w:rPr>
              <w:t xml:space="preserve"> на тиждень</w:t>
            </w:r>
          </w:p>
        </w:tc>
      </w:tr>
      <w:tr w:rsidR="00A63F29" w:rsidRPr="00816620" w:rsidTr="00816620">
        <w:trPr>
          <w:trHeight w:val="284"/>
        </w:trPr>
        <w:tc>
          <w:tcPr>
            <w:tcW w:w="3338" w:type="dxa"/>
            <w:vMerge/>
            <w:tcBorders>
              <w:right w:val="single" w:sz="4" w:space="0" w:color="auto"/>
            </w:tcBorders>
          </w:tcPr>
          <w:p w:rsidR="00A63F29" w:rsidRPr="001D73E0"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1D73E0" w:rsidRDefault="00A63F29" w:rsidP="00127527">
            <w:pPr>
              <w:spacing w:before="120"/>
              <w:jc w:val="right"/>
              <w:rPr>
                <w:b/>
                <w:bCs/>
                <w:sz w:val="24"/>
                <w:szCs w:val="24"/>
                <w:lang w:val="uk-UA"/>
              </w:rPr>
            </w:pPr>
            <w:r w:rsidRPr="001D73E0">
              <w:rPr>
                <w:b/>
                <w:sz w:val="24"/>
                <w:szCs w:val="24"/>
                <w:lang w:val="uk-UA"/>
              </w:rPr>
              <w:t>Мова викладання</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1D73E0" w:rsidRDefault="00127527" w:rsidP="00127527">
            <w:pPr>
              <w:rPr>
                <w:sz w:val="24"/>
                <w:szCs w:val="24"/>
                <w:lang w:val="uk-UA"/>
              </w:rPr>
            </w:pPr>
            <w:r w:rsidRPr="001D73E0">
              <w:rPr>
                <w:sz w:val="24"/>
                <w:szCs w:val="24"/>
                <w:lang w:val="uk-UA"/>
              </w:rPr>
              <w:t>українська</w:t>
            </w:r>
            <w:bookmarkStart w:id="0" w:name="_GoBack"/>
            <w:bookmarkEnd w:id="0"/>
          </w:p>
        </w:tc>
      </w:tr>
      <w:tr w:rsidR="00816620" w:rsidRPr="00816620" w:rsidTr="00816620">
        <w:trPr>
          <w:trHeight w:val="284"/>
        </w:trPr>
        <w:tc>
          <w:tcPr>
            <w:tcW w:w="3338" w:type="dxa"/>
            <w:tcBorders>
              <w:right w:val="single" w:sz="4" w:space="0" w:color="auto"/>
            </w:tcBorders>
          </w:tcPr>
          <w:p w:rsidR="00816620" w:rsidRPr="001D73E0" w:rsidRDefault="00816620"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816620" w:rsidRPr="002F1E1F" w:rsidRDefault="00816620" w:rsidP="003F4390">
            <w:pPr>
              <w:spacing w:before="120"/>
              <w:jc w:val="right"/>
              <w:rPr>
                <w:b/>
                <w:sz w:val="24"/>
                <w:szCs w:val="24"/>
                <w:lang w:val="uk-UA"/>
              </w:rPr>
            </w:pPr>
            <w:r>
              <w:rPr>
                <w:b/>
                <w:sz w:val="24"/>
                <w:szCs w:val="24"/>
                <w:lang w:val="uk-UA"/>
              </w:rPr>
              <w:t>Підсумковий контроль</w:t>
            </w:r>
          </w:p>
        </w:tc>
        <w:tc>
          <w:tcPr>
            <w:tcW w:w="2876" w:type="dxa"/>
            <w:tcBorders>
              <w:top w:val="single" w:sz="4" w:space="0" w:color="auto"/>
              <w:left w:val="single" w:sz="4" w:space="0" w:color="auto"/>
              <w:bottom w:val="single" w:sz="4" w:space="0" w:color="auto"/>
              <w:right w:val="single" w:sz="4" w:space="0" w:color="auto"/>
            </w:tcBorders>
            <w:vAlign w:val="bottom"/>
          </w:tcPr>
          <w:p w:rsidR="00816620" w:rsidRPr="002F1E1F" w:rsidRDefault="00816620" w:rsidP="003F4390">
            <w:pPr>
              <w:rPr>
                <w:sz w:val="24"/>
                <w:szCs w:val="24"/>
                <w:lang w:val="uk-UA"/>
              </w:rPr>
            </w:pPr>
            <w:r>
              <w:rPr>
                <w:sz w:val="24"/>
                <w:szCs w:val="24"/>
                <w:lang w:val="uk-UA"/>
              </w:rPr>
              <w:t>залік</w:t>
            </w:r>
          </w:p>
        </w:tc>
      </w:tr>
    </w:tbl>
    <w:p w:rsidR="00F73575" w:rsidRPr="00816620" w:rsidRDefault="00F73575" w:rsidP="00815596">
      <w:pPr>
        <w:widowControl w:val="0"/>
        <w:pBdr>
          <w:top w:val="nil"/>
          <w:left w:val="nil"/>
          <w:bottom w:val="nil"/>
          <w:right w:val="nil"/>
          <w:between w:val="nil"/>
        </w:pBdr>
        <w:spacing w:beforeLines="60" w:line="300" w:lineRule="auto"/>
        <w:rPr>
          <w:b/>
          <w:sz w:val="26"/>
          <w:szCs w:val="26"/>
        </w:rPr>
      </w:pPr>
      <w:r w:rsidRPr="001D73E0">
        <w:rPr>
          <w:b/>
          <w:sz w:val="26"/>
          <w:szCs w:val="26"/>
          <w:lang w:val="uk-UA"/>
        </w:rPr>
        <w:t>Сторінка курсу в СДО НТУ «ДП»:</w:t>
      </w:r>
      <w:r w:rsidR="00816620" w:rsidRPr="00816620">
        <w:rPr>
          <w:b/>
          <w:sz w:val="26"/>
          <w:szCs w:val="26"/>
        </w:rPr>
        <w:t xml:space="preserve"> </w:t>
      </w:r>
      <w:hyperlink r:id="rId12" w:history="1">
        <w:r w:rsidR="00816620" w:rsidRPr="005D512D">
          <w:rPr>
            <w:rStyle w:val="ac"/>
          </w:rPr>
          <w:t>https://do.nmu.org.ua/course/view.php?id=2313</w:t>
        </w:r>
      </w:hyperlink>
      <w:r w:rsidR="00816620" w:rsidRPr="00816620">
        <w:t xml:space="preserve"> </w:t>
      </w:r>
    </w:p>
    <w:p w:rsidR="000F55C3" w:rsidRPr="001D73E0" w:rsidRDefault="00577796" w:rsidP="00815596">
      <w:pPr>
        <w:widowControl w:val="0"/>
        <w:pBdr>
          <w:top w:val="nil"/>
          <w:left w:val="nil"/>
          <w:bottom w:val="nil"/>
          <w:right w:val="nil"/>
          <w:between w:val="nil"/>
        </w:pBdr>
        <w:spacing w:beforeLines="60" w:line="300" w:lineRule="auto"/>
        <w:rPr>
          <w:bCs/>
          <w:sz w:val="26"/>
          <w:szCs w:val="26"/>
          <w:lang w:val="uk-UA"/>
        </w:rPr>
      </w:pPr>
      <w:r w:rsidRPr="001D73E0">
        <w:rPr>
          <w:b/>
          <w:sz w:val="26"/>
          <w:szCs w:val="26"/>
          <w:lang w:val="uk-UA"/>
        </w:rPr>
        <w:t xml:space="preserve">Консультації: </w:t>
      </w:r>
      <w:r w:rsidR="00A16F0B" w:rsidRPr="001D73E0">
        <w:rPr>
          <w:sz w:val="26"/>
          <w:szCs w:val="26"/>
          <w:lang w:val="uk-UA"/>
        </w:rPr>
        <w:t>за окремим розкладом, погодженим зі здобувачами вищої освіти</w:t>
      </w:r>
    </w:p>
    <w:p w:rsidR="00577796" w:rsidRPr="001D73E0" w:rsidRDefault="000F55C3" w:rsidP="00815596">
      <w:pPr>
        <w:widowControl w:val="0"/>
        <w:pBdr>
          <w:top w:val="nil"/>
          <w:left w:val="nil"/>
          <w:bottom w:val="nil"/>
          <w:right w:val="nil"/>
          <w:between w:val="nil"/>
        </w:pBdr>
        <w:spacing w:beforeLines="60" w:line="300" w:lineRule="auto"/>
        <w:jc w:val="both"/>
        <w:rPr>
          <w:b/>
          <w:sz w:val="26"/>
          <w:szCs w:val="26"/>
          <w:lang w:val="uk-UA"/>
        </w:rPr>
      </w:pPr>
      <w:r w:rsidRPr="001D73E0">
        <w:rPr>
          <w:b/>
          <w:sz w:val="26"/>
          <w:szCs w:val="26"/>
          <w:lang w:val="uk-UA"/>
        </w:rPr>
        <w:t>Онлайн-консультації</w:t>
      </w:r>
      <w:r w:rsidR="00AD16B9" w:rsidRPr="001D73E0">
        <w:rPr>
          <w:b/>
          <w:sz w:val="26"/>
          <w:szCs w:val="26"/>
          <w:lang w:val="uk-UA"/>
        </w:rPr>
        <w:t>:</w:t>
      </w:r>
      <w:r w:rsidR="00816620" w:rsidRPr="00816620">
        <w:rPr>
          <w:b/>
          <w:sz w:val="26"/>
          <w:szCs w:val="26"/>
          <w:lang w:val="uk-UA"/>
        </w:rPr>
        <w:t xml:space="preserve"> </w:t>
      </w:r>
      <w:r w:rsidR="00A16F0B" w:rsidRPr="001D73E0">
        <w:rPr>
          <w:sz w:val="26"/>
          <w:szCs w:val="26"/>
          <w:lang w:val="en-US"/>
        </w:rPr>
        <w:t>MicrosoftTeams</w:t>
      </w:r>
      <w:r w:rsidR="00A16F0B" w:rsidRPr="001D73E0">
        <w:rPr>
          <w:sz w:val="26"/>
          <w:szCs w:val="26"/>
          <w:lang w:val="uk-UA"/>
        </w:rPr>
        <w:t xml:space="preserve"> – група «</w:t>
      </w:r>
      <w:r w:rsidR="00F354D8">
        <w:rPr>
          <w:sz w:val="26"/>
          <w:szCs w:val="26"/>
          <w:lang w:val="uk-UA"/>
        </w:rPr>
        <w:t>К</w:t>
      </w:r>
      <w:r w:rsidR="00F354D8" w:rsidRPr="00F354D8">
        <w:rPr>
          <w:sz w:val="26"/>
          <w:szCs w:val="26"/>
          <w:lang w:val="uk-UA"/>
        </w:rPr>
        <w:t>онфліктологія і теорія переговорів</w:t>
      </w:r>
      <w:r w:rsidR="00A16F0B" w:rsidRPr="001D73E0">
        <w:rPr>
          <w:sz w:val="26"/>
          <w:szCs w:val="26"/>
          <w:lang w:val="uk-UA"/>
        </w:rPr>
        <w:t>»</w:t>
      </w:r>
    </w:p>
    <w:p w:rsidR="004F3108" w:rsidRPr="001D73E0" w:rsidRDefault="008D7640" w:rsidP="00815596">
      <w:pPr>
        <w:widowControl w:val="0"/>
        <w:pBdr>
          <w:top w:val="nil"/>
          <w:left w:val="nil"/>
          <w:bottom w:val="nil"/>
          <w:right w:val="nil"/>
          <w:between w:val="nil"/>
        </w:pBdr>
        <w:spacing w:beforeLines="60" w:line="300" w:lineRule="auto"/>
        <w:rPr>
          <w:b/>
          <w:sz w:val="26"/>
          <w:szCs w:val="26"/>
          <w:lang w:val="uk-UA"/>
        </w:rPr>
      </w:pPr>
      <w:r w:rsidRPr="001D73E0">
        <w:rPr>
          <w:b/>
          <w:sz w:val="26"/>
          <w:szCs w:val="26"/>
          <w:lang w:val="uk-UA"/>
        </w:rPr>
        <w:t>Інформація про викладачів</w:t>
      </w:r>
      <w:r w:rsidR="00D227C5" w:rsidRPr="001D73E0">
        <w:rPr>
          <w:b/>
          <w:sz w:val="26"/>
          <w:szCs w:val="26"/>
          <w:lang w:val="uk-UA"/>
        </w:rPr>
        <w:t xml:space="preserve">: </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6"/>
        <w:gridCol w:w="6832"/>
      </w:tblGrid>
      <w:tr w:rsidR="00890EAC" w:rsidRPr="001D73E0" w:rsidTr="00890EAC">
        <w:tc>
          <w:tcPr>
            <w:tcW w:w="3256" w:type="dxa"/>
            <w:vMerge w:val="restart"/>
            <w:vAlign w:val="center"/>
          </w:tcPr>
          <w:p w:rsidR="00890EAC" w:rsidRPr="001D73E0" w:rsidRDefault="00F354D8" w:rsidP="00890EAC">
            <w:pPr>
              <w:widowControl w:val="0"/>
              <w:pBdr>
                <w:top w:val="nil"/>
                <w:left w:val="nil"/>
                <w:bottom w:val="nil"/>
                <w:right w:val="nil"/>
                <w:between w:val="nil"/>
              </w:pBdr>
              <w:jc w:val="center"/>
              <w:rPr>
                <w:sz w:val="26"/>
                <w:szCs w:val="26"/>
                <w:lang w:val="en-US"/>
              </w:rPr>
            </w:pPr>
            <w:r>
              <w:rPr>
                <w:noProof/>
              </w:rPr>
              <w:drawing>
                <wp:inline distT="0" distB="0" distL="0" distR="0">
                  <wp:extent cx="1933575" cy="1933575"/>
                  <wp:effectExtent l="19050" t="0" r="9525" b="0"/>
                  <wp:docPr id="6" name="Рисунок 1"/>
                  <wp:cNvGraphicFramePr/>
                  <a:graphic xmlns:a="http://schemas.openxmlformats.org/drawingml/2006/main">
                    <a:graphicData uri="http://schemas.openxmlformats.org/drawingml/2006/picture">
                      <pic:pic xmlns:pic="http://schemas.openxmlformats.org/drawingml/2006/picture">
                        <pic:nvPicPr>
                          <pic:cNvPr id="4" name="Рисунок 1"/>
                          <pic:cNvPicPr/>
                        </pic:nvPicPr>
                        <pic:blipFill>
                          <a:blip r:embed="rId13" cstate="print"/>
                          <a:srcRect/>
                          <a:stretch>
                            <a:fillRect/>
                          </a:stretch>
                        </pic:blipFill>
                        <pic:spPr bwMode="auto">
                          <a:xfrm>
                            <a:off x="0" y="0"/>
                            <a:ext cx="1931304" cy="1931304"/>
                          </a:xfrm>
                          <a:prstGeom prst="rect">
                            <a:avLst/>
                          </a:prstGeom>
                          <a:noFill/>
                          <a:ln w="9525">
                            <a:noFill/>
                            <a:miter lim="800000"/>
                            <a:headEnd/>
                            <a:tailEnd/>
                          </a:ln>
                        </pic:spPr>
                      </pic:pic>
                    </a:graphicData>
                  </a:graphic>
                </wp:inline>
              </w:drawing>
            </w:r>
          </w:p>
        </w:tc>
        <w:tc>
          <w:tcPr>
            <w:tcW w:w="6882" w:type="dxa"/>
          </w:tcPr>
          <w:p w:rsidR="00890EAC" w:rsidRPr="001D73E0" w:rsidRDefault="00F354D8" w:rsidP="00890EAC">
            <w:pPr>
              <w:widowControl w:val="0"/>
              <w:pBdr>
                <w:top w:val="nil"/>
                <w:left w:val="nil"/>
                <w:bottom w:val="nil"/>
                <w:right w:val="nil"/>
                <w:between w:val="nil"/>
              </w:pBdr>
              <w:rPr>
                <w:sz w:val="24"/>
                <w:szCs w:val="24"/>
                <w:lang w:val="uk-UA"/>
              </w:rPr>
            </w:pPr>
            <w:r>
              <w:rPr>
                <w:b/>
                <w:sz w:val="24"/>
                <w:szCs w:val="24"/>
                <w:lang w:val="uk-UA"/>
              </w:rPr>
              <w:t>Усатенко Ольга Вікторівна</w:t>
            </w:r>
            <w:r w:rsidR="00890EAC" w:rsidRPr="001D73E0">
              <w:rPr>
                <w:b/>
                <w:sz w:val="24"/>
                <w:szCs w:val="24"/>
                <w:lang w:val="uk-UA"/>
              </w:rPr>
              <w:t>, (лекції та практичні)</w:t>
            </w:r>
          </w:p>
          <w:p w:rsidR="00890EAC" w:rsidRPr="001D73E0" w:rsidRDefault="00F354D8" w:rsidP="00F354D8">
            <w:pPr>
              <w:widowControl w:val="0"/>
              <w:pBdr>
                <w:top w:val="nil"/>
                <w:left w:val="nil"/>
                <w:bottom w:val="nil"/>
                <w:right w:val="nil"/>
                <w:between w:val="nil"/>
              </w:pBdr>
              <w:rPr>
                <w:b/>
                <w:sz w:val="24"/>
                <w:szCs w:val="24"/>
                <w:lang w:val="uk-UA"/>
              </w:rPr>
            </w:pPr>
            <w:r>
              <w:rPr>
                <w:sz w:val="24"/>
                <w:szCs w:val="24"/>
                <w:lang w:val="uk-UA"/>
              </w:rPr>
              <w:t xml:space="preserve">Професор </w:t>
            </w:r>
            <w:r w:rsidR="00890EAC" w:rsidRPr="001D73E0">
              <w:rPr>
                <w:sz w:val="24"/>
                <w:szCs w:val="24"/>
                <w:lang w:val="uk-UA"/>
              </w:rPr>
              <w:t>кафедри</w:t>
            </w:r>
            <w:r w:rsidR="00816620">
              <w:rPr>
                <w:sz w:val="24"/>
                <w:szCs w:val="24"/>
                <w:lang w:val="uk-UA"/>
              </w:rPr>
              <w:t xml:space="preserve"> міжнародних відносин і аудиту</w:t>
            </w:r>
            <w:r w:rsidR="00890EAC" w:rsidRPr="001D73E0">
              <w:rPr>
                <w:sz w:val="24"/>
                <w:szCs w:val="24"/>
                <w:lang w:val="uk-UA"/>
              </w:rPr>
              <w:t xml:space="preserve">, </w:t>
            </w:r>
            <w:r>
              <w:rPr>
                <w:sz w:val="24"/>
                <w:szCs w:val="24"/>
                <w:lang w:val="uk-UA"/>
              </w:rPr>
              <w:t>професор</w:t>
            </w:r>
            <w:r w:rsidR="00890EAC" w:rsidRPr="001D73E0">
              <w:rPr>
                <w:sz w:val="24"/>
                <w:szCs w:val="24"/>
                <w:lang w:val="uk-UA"/>
              </w:rPr>
              <w:t xml:space="preserve">, </w:t>
            </w:r>
            <w:r>
              <w:rPr>
                <w:sz w:val="24"/>
                <w:szCs w:val="24"/>
                <w:lang w:val="uk-UA"/>
              </w:rPr>
              <w:t>доктор</w:t>
            </w:r>
            <w:r w:rsidR="00890EAC" w:rsidRPr="001D73E0">
              <w:rPr>
                <w:sz w:val="24"/>
                <w:szCs w:val="24"/>
                <w:lang w:val="uk-UA"/>
              </w:rPr>
              <w:t xml:space="preserve"> економічних наук</w:t>
            </w:r>
          </w:p>
        </w:tc>
      </w:tr>
      <w:tr w:rsidR="00890EAC" w:rsidRPr="001D73E0" w:rsidTr="00890EAC">
        <w:trPr>
          <w:trHeight w:val="589"/>
        </w:trPr>
        <w:tc>
          <w:tcPr>
            <w:tcW w:w="3256" w:type="dxa"/>
            <w:vMerge/>
          </w:tcPr>
          <w:p w:rsidR="00890EAC" w:rsidRPr="001D73E0" w:rsidRDefault="00890EAC" w:rsidP="00890EAC">
            <w:pPr>
              <w:widowControl w:val="0"/>
              <w:pBdr>
                <w:top w:val="nil"/>
                <w:left w:val="nil"/>
                <w:bottom w:val="nil"/>
                <w:right w:val="nil"/>
                <w:between w:val="nil"/>
              </w:pBdr>
              <w:rPr>
                <w:lang w:val="uk-UA"/>
              </w:rPr>
            </w:pPr>
          </w:p>
        </w:tc>
        <w:tc>
          <w:tcPr>
            <w:tcW w:w="6882" w:type="dxa"/>
          </w:tcPr>
          <w:p w:rsidR="00890EAC" w:rsidRPr="00816620" w:rsidRDefault="00890EAC" w:rsidP="00890EAC">
            <w:pPr>
              <w:widowControl w:val="0"/>
              <w:pBdr>
                <w:top w:val="nil"/>
                <w:left w:val="nil"/>
                <w:bottom w:val="nil"/>
                <w:right w:val="nil"/>
                <w:between w:val="nil"/>
              </w:pBdr>
              <w:rPr>
                <w:sz w:val="24"/>
                <w:szCs w:val="24"/>
                <w:lang w:val="uk-UA"/>
              </w:rPr>
            </w:pPr>
            <w:r w:rsidRPr="001D73E0">
              <w:rPr>
                <w:b/>
                <w:bCs/>
                <w:sz w:val="24"/>
                <w:szCs w:val="24"/>
                <w:lang w:val="uk-UA"/>
              </w:rPr>
              <w:t>Персональна сторінка:</w:t>
            </w:r>
            <w:r w:rsidR="00816620">
              <w:rPr>
                <w:b/>
                <w:bCs/>
                <w:sz w:val="24"/>
                <w:szCs w:val="24"/>
                <w:lang w:val="uk-UA"/>
              </w:rPr>
              <w:t xml:space="preserve"> </w:t>
            </w:r>
            <w:hyperlink r:id="rId14" w:history="1">
              <w:r w:rsidR="00816620" w:rsidRPr="005D512D">
                <w:rPr>
                  <w:rStyle w:val="ac"/>
                </w:rPr>
                <w:t>https://oa.nmu.org.ua/ua/vikladachi/page1.php</w:t>
              </w:r>
            </w:hyperlink>
            <w:r w:rsidR="00816620">
              <w:rPr>
                <w:lang w:val="uk-UA"/>
              </w:rPr>
              <w:t xml:space="preserve"> </w:t>
            </w:r>
          </w:p>
        </w:tc>
      </w:tr>
      <w:tr w:rsidR="00890EAC" w:rsidRPr="00815596" w:rsidTr="00890EAC">
        <w:tc>
          <w:tcPr>
            <w:tcW w:w="3256" w:type="dxa"/>
            <w:vMerge/>
          </w:tcPr>
          <w:p w:rsidR="00890EAC" w:rsidRPr="001D73E0" w:rsidRDefault="00890EAC" w:rsidP="00890EAC">
            <w:pPr>
              <w:widowControl w:val="0"/>
              <w:pBdr>
                <w:top w:val="nil"/>
                <w:left w:val="nil"/>
                <w:bottom w:val="nil"/>
                <w:right w:val="nil"/>
                <w:between w:val="nil"/>
              </w:pBdr>
              <w:rPr>
                <w:lang w:val="uk-UA"/>
              </w:rPr>
            </w:pPr>
          </w:p>
        </w:tc>
        <w:tc>
          <w:tcPr>
            <w:tcW w:w="6882" w:type="dxa"/>
          </w:tcPr>
          <w:p w:rsidR="00890EAC" w:rsidRPr="001D73E0" w:rsidRDefault="00890EAC" w:rsidP="00890EAC">
            <w:pPr>
              <w:widowControl w:val="0"/>
              <w:pBdr>
                <w:top w:val="nil"/>
                <w:left w:val="nil"/>
                <w:bottom w:val="nil"/>
                <w:right w:val="nil"/>
                <w:between w:val="nil"/>
              </w:pBdr>
              <w:rPr>
                <w:sz w:val="24"/>
                <w:szCs w:val="24"/>
                <w:lang w:val="uk-UA"/>
              </w:rPr>
            </w:pPr>
            <w:r w:rsidRPr="001D73E0">
              <w:rPr>
                <w:b/>
                <w:sz w:val="24"/>
                <w:szCs w:val="24"/>
                <w:lang w:val="uk-UA"/>
              </w:rPr>
              <w:t>E-mail:</w:t>
            </w:r>
          </w:p>
          <w:p w:rsidR="00890EAC" w:rsidRPr="001D73E0" w:rsidRDefault="00C2767A" w:rsidP="00890EAC">
            <w:pPr>
              <w:widowControl w:val="0"/>
              <w:pBdr>
                <w:top w:val="nil"/>
                <w:left w:val="nil"/>
                <w:bottom w:val="nil"/>
                <w:right w:val="nil"/>
                <w:between w:val="nil"/>
              </w:pBdr>
              <w:rPr>
                <w:sz w:val="24"/>
                <w:szCs w:val="24"/>
                <w:lang w:val="uk-UA"/>
              </w:rPr>
            </w:pPr>
            <w:hyperlink r:id="rId15" w:history="1">
              <w:r w:rsidR="00F354D8" w:rsidRPr="008C3E0B">
                <w:rPr>
                  <w:rStyle w:val="ac"/>
                  <w:sz w:val="24"/>
                  <w:szCs w:val="24"/>
                  <w:lang w:val="en-US"/>
                </w:rPr>
                <w:t>Usatenko</w:t>
              </w:r>
              <w:r w:rsidR="00F354D8" w:rsidRPr="008C3E0B">
                <w:rPr>
                  <w:rStyle w:val="ac"/>
                  <w:sz w:val="24"/>
                  <w:szCs w:val="24"/>
                  <w:lang w:val="uk-UA"/>
                </w:rPr>
                <w:t>.</w:t>
              </w:r>
              <w:r w:rsidR="00F354D8" w:rsidRPr="008C3E0B">
                <w:rPr>
                  <w:rStyle w:val="ac"/>
                  <w:sz w:val="24"/>
                  <w:szCs w:val="24"/>
                  <w:lang w:val="en-US"/>
                </w:rPr>
                <w:t>ol</w:t>
              </w:r>
              <w:r w:rsidR="00F354D8" w:rsidRPr="008C3E0B">
                <w:rPr>
                  <w:rStyle w:val="ac"/>
                  <w:sz w:val="24"/>
                  <w:szCs w:val="24"/>
                  <w:lang w:val="uk-UA"/>
                </w:rPr>
                <w:t>.</w:t>
              </w:r>
              <w:r w:rsidR="00F354D8" w:rsidRPr="008C3E0B">
                <w:rPr>
                  <w:rStyle w:val="ac"/>
                  <w:sz w:val="24"/>
                  <w:szCs w:val="24"/>
                  <w:lang w:val="en-US"/>
                </w:rPr>
                <w:t>v</w:t>
              </w:r>
              <w:r w:rsidR="00F354D8" w:rsidRPr="008C3E0B">
                <w:rPr>
                  <w:rStyle w:val="ac"/>
                  <w:sz w:val="24"/>
                  <w:szCs w:val="24"/>
                  <w:lang w:val="uk-UA"/>
                </w:rPr>
                <w:t>@</w:t>
              </w:r>
              <w:r w:rsidR="00F354D8" w:rsidRPr="008C3E0B">
                <w:rPr>
                  <w:rStyle w:val="ac"/>
                  <w:sz w:val="24"/>
                  <w:szCs w:val="24"/>
                </w:rPr>
                <w:t>nmu</w:t>
              </w:r>
              <w:r w:rsidR="00F354D8" w:rsidRPr="008C3E0B">
                <w:rPr>
                  <w:rStyle w:val="ac"/>
                  <w:sz w:val="24"/>
                  <w:szCs w:val="24"/>
                  <w:lang w:val="uk-UA"/>
                </w:rPr>
                <w:t>.</w:t>
              </w:r>
              <w:r w:rsidR="00F354D8" w:rsidRPr="008C3E0B">
                <w:rPr>
                  <w:rStyle w:val="ac"/>
                  <w:sz w:val="24"/>
                  <w:szCs w:val="24"/>
                </w:rPr>
                <w:t>one</w:t>
              </w:r>
            </w:hyperlink>
          </w:p>
        </w:tc>
      </w:tr>
    </w:tbl>
    <w:p w:rsidR="00AD16B9" w:rsidRPr="001D73E0" w:rsidRDefault="00AD16B9" w:rsidP="00AD16B9">
      <w:pPr>
        <w:pBdr>
          <w:top w:val="nil"/>
          <w:left w:val="nil"/>
          <w:bottom w:val="nil"/>
          <w:right w:val="nil"/>
          <w:between w:val="nil"/>
        </w:pBdr>
        <w:spacing w:after="160"/>
        <w:ind w:left="720"/>
        <w:contextualSpacing/>
        <w:rPr>
          <w:color w:val="000000"/>
          <w:sz w:val="26"/>
          <w:szCs w:val="26"/>
          <w:lang w:val="uk-UA"/>
        </w:rPr>
      </w:pPr>
    </w:p>
    <w:p w:rsidR="00973D9B" w:rsidRPr="001D73E0" w:rsidRDefault="00973D9B" w:rsidP="00973D9B">
      <w:pPr>
        <w:numPr>
          <w:ilvl w:val="0"/>
          <w:numId w:val="8"/>
        </w:numPr>
        <w:pBdr>
          <w:top w:val="nil"/>
          <w:left w:val="nil"/>
          <w:bottom w:val="nil"/>
          <w:right w:val="nil"/>
          <w:between w:val="nil"/>
        </w:pBdr>
        <w:spacing w:after="160"/>
        <w:contextualSpacing/>
        <w:jc w:val="center"/>
        <w:rPr>
          <w:color w:val="000000"/>
          <w:sz w:val="26"/>
          <w:szCs w:val="26"/>
          <w:lang w:val="uk-UA"/>
        </w:rPr>
      </w:pPr>
      <w:r w:rsidRPr="001D73E0">
        <w:rPr>
          <w:b/>
          <w:color w:val="000000"/>
          <w:sz w:val="26"/>
          <w:szCs w:val="26"/>
          <w:lang w:val="uk-UA"/>
        </w:rPr>
        <w:t>Анотація до курсу</w:t>
      </w:r>
    </w:p>
    <w:p w:rsidR="00B80DC9" w:rsidRPr="001D73E0" w:rsidRDefault="00B80DC9" w:rsidP="00B80DC9">
      <w:pPr>
        <w:pBdr>
          <w:top w:val="nil"/>
          <w:left w:val="nil"/>
          <w:bottom w:val="nil"/>
          <w:right w:val="nil"/>
          <w:between w:val="nil"/>
        </w:pBdr>
        <w:spacing w:after="160"/>
        <w:ind w:left="720"/>
        <w:contextualSpacing/>
        <w:rPr>
          <w:color w:val="000000"/>
          <w:sz w:val="26"/>
          <w:szCs w:val="26"/>
          <w:lang w:val="uk-UA"/>
        </w:rPr>
      </w:pPr>
    </w:p>
    <w:p w:rsidR="00F354D8" w:rsidRPr="00B77DCE" w:rsidRDefault="00C83383" w:rsidP="00F354D8">
      <w:pPr>
        <w:pBdr>
          <w:top w:val="nil"/>
          <w:left w:val="nil"/>
          <w:bottom w:val="nil"/>
          <w:right w:val="nil"/>
          <w:between w:val="nil"/>
        </w:pBdr>
        <w:spacing w:after="160"/>
        <w:ind w:firstLine="709"/>
        <w:contextualSpacing/>
        <w:jc w:val="both"/>
        <w:rPr>
          <w:color w:val="000000"/>
          <w:sz w:val="24"/>
          <w:szCs w:val="24"/>
          <w:lang w:val="uk-UA"/>
        </w:rPr>
      </w:pPr>
      <w:r w:rsidRPr="001D73E0">
        <w:rPr>
          <w:color w:val="000000"/>
          <w:sz w:val="24"/>
          <w:szCs w:val="24"/>
          <w:lang w:val="uk-UA"/>
        </w:rPr>
        <w:t xml:space="preserve">Знання та навички </w:t>
      </w:r>
      <w:r w:rsidR="00B77DCE">
        <w:rPr>
          <w:color w:val="000000"/>
          <w:sz w:val="24"/>
          <w:szCs w:val="24"/>
          <w:lang w:val="uk-UA"/>
        </w:rPr>
        <w:t>студента, як особистості,</w:t>
      </w:r>
      <w:r w:rsidRPr="001D73E0">
        <w:rPr>
          <w:color w:val="000000"/>
          <w:sz w:val="24"/>
          <w:szCs w:val="24"/>
          <w:lang w:val="uk-UA"/>
        </w:rPr>
        <w:t xml:space="preserve"> доповнює дисципліна </w:t>
      </w:r>
      <w:r w:rsidRPr="001D73E0">
        <w:rPr>
          <w:b/>
          <w:color w:val="000000"/>
          <w:sz w:val="24"/>
          <w:szCs w:val="24"/>
          <w:lang w:val="uk-UA"/>
        </w:rPr>
        <w:t>«</w:t>
      </w:r>
      <w:r w:rsidR="00B77DCE" w:rsidRPr="00B77DCE">
        <w:rPr>
          <w:b/>
          <w:color w:val="000000"/>
          <w:sz w:val="24"/>
          <w:szCs w:val="24"/>
          <w:lang w:val="uk-UA"/>
        </w:rPr>
        <w:t>Конфліктологія і теорія переговорів</w:t>
      </w:r>
      <w:r w:rsidRPr="001D73E0">
        <w:rPr>
          <w:b/>
          <w:color w:val="000000"/>
          <w:sz w:val="24"/>
          <w:szCs w:val="24"/>
          <w:lang w:val="uk-UA"/>
        </w:rPr>
        <w:t>»</w:t>
      </w:r>
      <w:r w:rsidRPr="001D73E0">
        <w:rPr>
          <w:color w:val="000000"/>
          <w:sz w:val="24"/>
          <w:szCs w:val="24"/>
          <w:lang w:val="uk-UA"/>
        </w:rPr>
        <w:t xml:space="preserve">, яка </w:t>
      </w:r>
      <w:r w:rsidR="00B77DCE">
        <w:rPr>
          <w:color w:val="000000"/>
          <w:sz w:val="24"/>
          <w:szCs w:val="24"/>
          <w:lang w:val="uk-UA"/>
        </w:rPr>
        <w:t xml:space="preserve">допоможе знайти відповіді на питання: </w:t>
      </w:r>
      <w:r w:rsidR="00F354D8" w:rsidRPr="00B77DCE">
        <w:rPr>
          <w:color w:val="000000"/>
          <w:sz w:val="24"/>
          <w:szCs w:val="24"/>
          <w:lang w:val="uk-UA"/>
        </w:rPr>
        <w:t>Що являє собою конфлікт?</w:t>
      </w:r>
      <w:r w:rsidR="00816620">
        <w:rPr>
          <w:color w:val="000000"/>
          <w:sz w:val="24"/>
          <w:szCs w:val="24"/>
          <w:lang w:val="uk-UA"/>
        </w:rPr>
        <w:t xml:space="preserve"> </w:t>
      </w:r>
      <w:r w:rsidR="00F354D8" w:rsidRPr="00816620">
        <w:rPr>
          <w:color w:val="000000"/>
          <w:sz w:val="24"/>
          <w:szCs w:val="24"/>
          <w:lang w:val="uk-UA"/>
        </w:rPr>
        <w:t>Що є основою конфлікту? Якими</w:t>
      </w:r>
      <w:r w:rsidR="00816620">
        <w:rPr>
          <w:color w:val="000000"/>
          <w:sz w:val="24"/>
          <w:szCs w:val="24"/>
          <w:lang w:val="uk-UA"/>
        </w:rPr>
        <w:t xml:space="preserve"> </w:t>
      </w:r>
      <w:r w:rsidR="00F354D8" w:rsidRPr="00816620">
        <w:rPr>
          <w:color w:val="000000"/>
          <w:sz w:val="24"/>
          <w:szCs w:val="24"/>
          <w:lang w:val="uk-UA"/>
        </w:rPr>
        <w:t>бувають</w:t>
      </w:r>
      <w:r w:rsidR="00816620">
        <w:rPr>
          <w:color w:val="000000"/>
          <w:sz w:val="24"/>
          <w:szCs w:val="24"/>
          <w:lang w:val="uk-UA"/>
        </w:rPr>
        <w:t xml:space="preserve"> </w:t>
      </w:r>
      <w:r w:rsidR="00F354D8" w:rsidRPr="00816620">
        <w:rPr>
          <w:color w:val="000000"/>
          <w:sz w:val="24"/>
          <w:szCs w:val="24"/>
          <w:lang w:val="uk-UA"/>
        </w:rPr>
        <w:t>конфлікти?</w:t>
      </w:r>
      <w:r w:rsidR="00816620">
        <w:rPr>
          <w:color w:val="000000"/>
          <w:sz w:val="24"/>
          <w:szCs w:val="24"/>
          <w:lang w:val="uk-UA"/>
        </w:rPr>
        <w:t xml:space="preserve"> </w:t>
      </w:r>
      <w:r w:rsidR="00F354D8" w:rsidRPr="00816620">
        <w:rPr>
          <w:color w:val="000000"/>
          <w:sz w:val="24"/>
          <w:szCs w:val="24"/>
          <w:lang w:val="uk-UA"/>
        </w:rPr>
        <w:t xml:space="preserve">Як </w:t>
      </w:r>
      <w:r w:rsidR="00B77DCE">
        <w:rPr>
          <w:color w:val="000000"/>
          <w:sz w:val="24"/>
          <w:szCs w:val="24"/>
          <w:lang w:val="uk-UA"/>
        </w:rPr>
        <w:t>вирішити</w:t>
      </w:r>
      <w:r w:rsidR="00816620">
        <w:rPr>
          <w:color w:val="000000"/>
          <w:sz w:val="24"/>
          <w:szCs w:val="24"/>
          <w:lang w:val="uk-UA"/>
        </w:rPr>
        <w:t xml:space="preserve"> </w:t>
      </w:r>
      <w:r w:rsidR="00B77DCE" w:rsidRPr="00816620">
        <w:rPr>
          <w:color w:val="000000"/>
          <w:sz w:val="24"/>
          <w:szCs w:val="24"/>
          <w:lang w:val="uk-UA"/>
        </w:rPr>
        <w:t>конфлікт</w:t>
      </w:r>
      <w:r w:rsidR="00F354D8" w:rsidRPr="00816620">
        <w:rPr>
          <w:color w:val="000000"/>
          <w:sz w:val="24"/>
          <w:szCs w:val="24"/>
          <w:lang w:val="uk-UA"/>
        </w:rPr>
        <w:t>? Відповіді на ці та подібні</w:t>
      </w:r>
      <w:r w:rsidR="00816620">
        <w:rPr>
          <w:color w:val="000000"/>
          <w:sz w:val="24"/>
          <w:szCs w:val="24"/>
          <w:lang w:val="uk-UA"/>
        </w:rPr>
        <w:t xml:space="preserve"> </w:t>
      </w:r>
      <w:r w:rsidR="00F354D8" w:rsidRPr="00816620">
        <w:rPr>
          <w:color w:val="000000"/>
          <w:sz w:val="24"/>
          <w:szCs w:val="24"/>
          <w:lang w:val="uk-UA"/>
        </w:rPr>
        <w:t>питання</w:t>
      </w:r>
      <w:r w:rsidR="00816620">
        <w:rPr>
          <w:color w:val="000000"/>
          <w:sz w:val="24"/>
          <w:szCs w:val="24"/>
          <w:lang w:val="uk-UA"/>
        </w:rPr>
        <w:t xml:space="preserve"> </w:t>
      </w:r>
      <w:r w:rsidR="00F354D8" w:rsidRPr="00816620">
        <w:rPr>
          <w:color w:val="000000"/>
          <w:sz w:val="24"/>
          <w:szCs w:val="24"/>
          <w:lang w:val="uk-UA"/>
        </w:rPr>
        <w:t>мають не лише</w:t>
      </w:r>
      <w:r w:rsidR="00816620">
        <w:rPr>
          <w:color w:val="000000"/>
          <w:sz w:val="24"/>
          <w:szCs w:val="24"/>
          <w:lang w:val="uk-UA"/>
        </w:rPr>
        <w:t xml:space="preserve"> </w:t>
      </w:r>
      <w:r w:rsidR="00F354D8" w:rsidRPr="00816620">
        <w:rPr>
          <w:color w:val="000000"/>
          <w:sz w:val="24"/>
          <w:szCs w:val="24"/>
          <w:lang w:val="uk-UA"/>
        </w:rPr>
        <w:t>теоретичний</w:t>
      </w:r>
      <w:r w:rsidR="00816620">
        <w:rPr>
          <w:color w:val="000000"/>
          <w:sz w:val="24"/>
          <w:szCs w:val="24"/>
          <w:lang w:val="uk-UA"/>
        </w:rPr>
        <w:t xml:space="preserve"> </w:t>
      </w:r>
      <w:r w:rsidR="00F354D8" w:rsidRPr="00816620">
        <w:rPr>
          <w:color w:val="000000"/>
          <w:sz w:val="24"/>
          <w:szCs w:val="24"/>
          <w:lang w:val="uk-UA"/>
        </w:rPr>
        <w:t>інтерес, а й</w:t>
      </w:r>
      <w:r w:rsidR="00816620">
        <w:rPr>
          <w:color w:val="000000"/>
          <w:sz w:val="24"/>
          <w:szCs w:val="24"/>
          <w:lang w:val="uk-UA"/>
        </w:rPr>
        <w:t xml:space="preserve"> </w:t>
      </w:r>
      <w:r w:rsidR="00F354D8" w:rsidRPr="00816620">
        <w:rPr>
          <w:color w:val="000000"/>
          <w:sz w:val="24"/>
          <w:szCs w:val="24"/>
          <w:lang w:val="uk-UA"/>
        </w:rPr>
        <w:t>практичну</w:t>
      </w:r>
      <w:r w:rsidR="00816620">
        <w:rPr>
          <w:color w:val="000000"/>
          <w:sz w:val="24"/>
          <w:szCs w:val="24"/>
          <w:lang w:val="uk-UA"/>
        </w:rPr>
        <w:t xml:space="preserve"> </w:t>
      </w:r>
      <w:r w:rsidR="00F354D8" w:rsidRPr="00816620">
        <w:rPr>
          <w:color w:val="000000"/>
          <w:sz w:val="24"/>
          <w:szCs w:val="24"/>
          <w:lang w:val="uk-UA"/>
        </w:rPr>
        <w:t>спрямованість</w:t>
      </w:r>
      <w:r w:rsidR="00B77DCE">
        <w:rPr>
          <w:color w:val="000000"/>
          <w:sz w:val="24"/>
          <w:szCs w:val="24"/>
          <w:lang w:val="uk-UA"/>
        </w:rPr>
        <w:t>.</w:t>
      </w:r>
    </w:p>
    <w:p w:rsidR="00775CB7" w:rsidRPr="001D73E0" w:rsidRDefault="00B74C7C" w:rsidP="00B77DCE">
      <w:pPr>
        <w:pBdr>
          <w:top w:val="nil"/>
          <w:left w:val="nil"/>
          <w:bottom w:val="nil"/>
          <w:right w:val="nil"/>
          <w:between w:val="nil"/>
        </w:pBdr>
        <w:spacing w:after="160"/>
        <w:ind w:firstLine="709"/>
        <w:contextualSpacing/>
        <w:jc w:val="both"/>
        <w:rPr>
          <w:color w:val="000000"/>
          <w:sz w:val="26"/>
          <w:szCs w:val="26"/>
          <w:lang w:val="uk-UA"/>
        </w:rPr>
      </w:pPr>
      <w:r w:rsidRPr="001D73E0">
        <w:rPr>
          <w:color w:val="000000"/>
          <w:sz w:val="24"/>
          <w:szCs w:val="24"/>
          <w:lang w:val="uk-UA"/>
        </w:rPr>
        <w:t xml:space="preserve">Ця дисципліна – це ваш вдалий вибір, як фахівця, який </w:t>
      </w:r>
      <w:r w:rsidR="00B77DCE">
        <w:rPr>
          <w:color w:val="000000"/>
          <w:sz w:val="24"/>
          <w:szCs w:val="24"/>
          <w:lang w:val="uk-UA"/>
        </w:rPr>
        <w:t xml:space="preserve">зацікавлений у </w:t>
      </w:r>
      <w:r w:rsidR="00B77DCE" w:rsidRPr="00B77DCE">
        <w:rPr>
          <w:color w:val="000000"/>
          <w:sz w:val="24"/>
          <w:szCs w:val="24"/>
          <w:lang w:val="uk-UA"/>
        </w:rPr>
        <w:t>формуванн</w:t>
      </w:r>
      <w:r w:rsidR="00B77DCE">
        <w:rPr>
          <w:color w:val="000000"/>
          <w:sz w:val="24"/>
          <w:szCs w:val="24"/>
          <w:lang w:val="uk-UA"/>
        </w:rPr>
        <w:t xml:space="preserve">і </w:t>
      </w:r>
      <w:r w:rsidR="00B77DCE" w:rsidRPr="00B77DCE">
        <w:rPr>
          <w:color w:val="000000"/>
          <w:sz w:val="24"/>
          <w:szCs w:val="24"/>
          <w:lang w:val="uk-UA"/>
        </w:rPr>
        <w:t>теоретичних і практичних</w:t>
      </w:r>
      <w:r w:rsidR="00816620">
        <w:rPr>
          <w:color w:val="000000"/>
          <w:sz w:val="24"/>
          <w:szCs w:val="24"/>
          <w:lang w:val="uk-UA"/>
        </w:rPr>
        <w:t xml:space="preserve"> </w:t>
      </w:r>
      <w:r w:rsidR="00B77DCE" w:rsidRPr="00B77DCE">
        <w:rPr>
          <w:color w:val="000000"/>
          <w:sz w:val="24"/>
          <w:szCs w:val="24"/>
          <w:lang w:val="uk-UA"/>
        </w:rPr>
        <w:t>знань та навичок у сфері основ конфліктології,</w:t>
      </w:r>
      <w:r w:rsidR="00816620">
        <w:rPr>
          <w:color w:val="000000"/>
          <w:sz w:val="24"/>
          <w:szCs w:val="24"/>
          <w:lang w:val="uk-UA"/>
        </w:rPr>
        <w:t xml:space="preserve"> </w:t>
      </w:r>
      <w:r w:rsidR="00B77DCE" w:rsidRPr="00B77DCE">
        <w:rPr>
          <w:color w:val="000000"/>
          <w:sz w:val="24"/>
          <w:szCs w:val="24"/>
          <w:lang w:val="uk-UA"/>
        </w:rPr>
        <w:t>профілактики, запобігання і управління конфліктами в</w:t>
      </w:r>
      <w:r w:rsidR="00B77DCE">
        <w:rPr>
          <w:color w:val="000000"/>
          <w:sz w:val="24"/>
          <w:szCs w:val="24"/>
          <w:lang w:val="uk-UA"/>
        </w:rPr>
        <w:t xml:space="preserve"> різних сферах</w:t>
      </w:r>
      <w:r w:rsidRPr="001D73E0">
        <w:rPr>
          <w:color w:val="000000"/>
          <w:sz w:val="24"/>
          <w:szCs w:val="24"/>
          <w:lang w:val="uk-UA"/>
        </w:rPr>
        <w:t>.</w:t>
      </w:r>
    </w:p>
    <w:p w:rsidR="00A54F27" w:rsidRPr="001D73E0" w:rsidRDefault="00A54F27" w:rsidP="00A54F27">
      <w:pPr>
        <w:pBdr>
          <w:top w:val="nil"/>
          <w:left w:val="nil"/>
          <w:bottom w:val="nil"/>
          <w:right w:val="nil"/>
          <w:between w:val="nil"/>
        </w:pBdr>
        <w:spacing w:after="160"/>
        <w:contextualSpacing/>
        <w:rPr>
          <w:color w:val="000000"/>
          <w:sz w:val="26"/>
          <w:szCs w:val="26"/>
          <w:lang w:val="uk-UA"/>
        </w:rPr>
      </w:pPr>
    </w:p>
    <w:p w:rsidR="00E3515E" w:rsidRPr="001D73E0" w:rsidRDefault="00973D9B" w:rsidP="00973D9B">
      <w:pPr>
        <w:pStyle w:val="a4"/>
        <w:numPr>
          <w:ilvl w:val="0"/>
          <w:numId w:val="8"/>
        </w:numPr>
        <w:spacing w:after="160"/>
        <w:jc w:val="center"/>
        <w:rPr>
          <w:b/>
          <w:sz w:val="26"/>
          <w:szCs w:val="26"/>
          <w:lang w:val="uk-UA"/>
        </w:rPr>
      </w:pPr>
      <w:r w:rsidRPr="001D73E0">
        <w:rPr>
          <w:b/>
          <w:sz w:val="26"/>
          <w:szCs w:val="26"/>
          <w:lang w:val="uk-UA"/>
        </w:rPr>
        <w:t xml:space="preserve">Мета та завдання </w:t>
      </w:r>
      <w:r w:rsidR="00013BD3" w:rsidRPr="001D73E0">
        <w:rPr>
          <w:b/>
          <w:bCs/>
          <w:sz w:val="26"/>
          <w:szCs w:val="26"/>
          <w:lang w:val="uk-UA"/>
        </w:rPr>
        <w:t>навчальної дисципліни</w:t>
      </w:r>
    </w:p>
    <w:p w:rsidR="00973D9B" w:rsidRDefault="00973D9B" w:rsidP="00973D9B">
      <w:pPr>
        <w:ind w:firstLine="709"/>
        <w:jc w:val="both"/>
        <w:rPr>
          <w:sz w:val="24"/>
          <w:szCs w:val="24"/>
          <w:lang w:val="uk-UA" w:eastAsia="uk-UA"/>
        </w:rPr>
      </w:pPr>
      <w:r w:rsidRPr="001D73E0">
        <w:rPr>
          <w:b/>
          <w:bCs/>
          <w:sz w:val="26"/>
          <w:szCs w:val="26"/>
          <w:lang w:val="uk-UA"/>
        </w:rPr>
        <w:t>Мета</w:t>
      </w:r>
      <w:r w:rsidR="00816620">
        <w:rPr>
          <w:b/>
          <w:bCs/>
          <w:sz w:val="26"/>
          <w:szCs w:val="26"/>
          <w:lang w:val="uk-UA"/>
        </w:rPr>
        <w:t xml:space="preserve"> </w:t>
      </w:r>
      <w:r w:rsidR="00422213" w:rsidRPr="001D73E0">
        <w:rPr>
          <w:sz w:val="26"/>
          <w:szCs w:val="26"/>
          <w:lang w:val="uk-UA"/>
        </w:rPr>
        <w:t>–</w:t>
      </w:r>
      <w:r w:rsidR="00816620">
        <w:rPr>
          <w:sz w:val="26"/>
          <w:szCs w:val="26"/>
          <w:lang w:val="uk-UA"/>
        </w:rPr>
        <w:t xml:space="preserve"> </w:t>
      </w:r>
      <w:r w:rsidR="00127D5A" w:rsidRPr="00127D5A">
        <w:rPr>
          <w:sz w:val="24"/>
          <w:szCs w:val="24"/>
          <w:lang w:val="uk-UA" w:eastAsia="uk-UA"/>
        </w:rPr>
        <w:t>ознайомлення студентів із загальною теорією конфлікту як соціального феномену, з поняттями, методами, концепціями конфліктології, формування вмінь діагностувати, прогнозувати, регулювати конфлікти, а також вміння позитивно сприймати конфлікт та прагматично його використовувати</w:t>
      </w:r>
      <w:r w:rsidR="00127D5A">
        <w:rPr>
          <w:sz w:val="24"/>
          <w:szCs w:val="24"/>
          <w:lang w:val="uk-UA" w:eastAsia="uk-UA"/>
        </w:rPr>
        <w:t>.</w:t>
      </w:r>
    </w:p>
    <w:p w:rsidR="00815596" w:rsidRPr="001D73E0" w:rsidRDefault="00815596" w:rsidP="00973D9B">
      <w:pPr>
        <w:ind w:firstLine="709"/>
        <w:jc w:val="both"/>
        <w:rPr>
          <w:sz w:val="24"/>
          <w:szCs w:val="24"/>
          <w:lang w:val="uk-UA" w:eastAsia="uk-UA"/>
        </w:rPr>
      </w:pPr>
    </w:p>
    <w:p w:rsidR="00775CB7" w:rsidRPr="001D73E0" w:rsidRDefault="00973D9B" w:rsidP="00127D5A">
      <w:pPr>
        <w:ind w:firstLine="709"/>
        <w:jc w:val="both"/>
        <w:rPr>
          <w:b/>
          <w:bCs/>
          <w:sz w:val="26"/>
          <w:szCs w:val="26"/>
          <w:lang w:val="uk-UA"/>
        </w:rPr>
      </w:pPr>
      <w:r w:rsidRPr="001D73E0">
        <w:rPr>
          <w:b/>
          <w:bCs/>
          <w:sz w:val="26"/>
          <w:szCs w:val="26"/>
          <w:lang w:val="uk-UA"/>
        </w:rPr>
        <w:lastRenderedPageBreak/>
        <w:t>Завдання курсу</w:t>
      </w:r>
      <w:r w:rsidR="00775CB7" w:rsidRPr="001D73E0">
        <w:rPr>
          <w:b/>
          <w:bCs/>
          <w:sz w:val="26"/>
          <w:szCs w:val="26"/>
          <w:lang w:val="uk-UA"/>
        </w:rPr>
        <w:t>:</w:t>
      </w:r>
    </w:p>
    <w:p w:rsidR="00127D5A" w:rsidRPr="00127D5A" w:rsidRDefault="00127D5A" w:rsidP="00127D5A">
      <w:pPr>
        <w:pStyle w:val="a4"/>
        <w:numPr>
          <w:ilvl w:val="0"/>
          <w:numId w:val="26"/>
        </w:numPr>
        <w:ind w:left="0" w:firstLine="709"/>
        <w:jc w:val="both"/>
        <w:rPr>
          <w:bCs/>
          <w:sz w:val="24"/>
          <w:szCs w:val="24"/>
          <w:lang w:val="uk-UA"/>
        </w:rPr>
      </w:pPr>
      <w:r>
        <w:rPr>
          <w:bCs/>
          <w:sz w:val="24"/>
          <w:szCs w:val="24"/>
          <w:lang w:val="uk-UA"/>
        </w:rPr>
        <w:t>Навчитися в</w:t>
      </w:r>
      <w:r w:rsidRPr="00127D5A">
        <w:rPr>
          <w:bCs/>
          <w:sz w:val="24"/>
          <w:szCs w:val="24"/>
          <w:lang w:val="uk-UA"/>
        </w:rPr>
        <w:t>иявляти причини виникнення конфліктів, визначати ознаки їх проявів, типи, спрямованість та межі розповсюдження</w:t>
      </w:r>
      <w:r>
        <w:rPr>
          <w:bCs/>
          <w:sz w:val="24"/>
          <w:szCs w:val="24"/>
          <w:lang w:val="uk-UA"/>
        </w:rPr>
        <w:t>;</w:t>
      </w:r>
    </w:p>
    <w:p w:rsidR="00127D5A" w:rsidRPr="00127D5A" w:rsidRDefault="00127D5A" w:rsidP="00127D5A">
      <w:pPr>
        <w:pStyle w:val="a4"/>
        <w:numPr>
          <w:ilvl w:val="0"/>
          <w:numId w:val="26"/>
        </w:numPr>
        <w:ind w:left="0" w:firstLine="709"/>
        <w:jc w:val="both"/>
        <w:rPr>
          <w:bCs/>
          <w:sz w:val="24"/>
          <w:szCs w:val="24"/>
          <w:lang w:val="uk-UA"/>
        </w:rPr>
      </w:pPr>
      <w:r>
        <w:rPr>
          <w:bCs/>
          <w:sz w:val="24"/>
          <w:szCs w:val="24"/>
          <w:lang w:val="uk-UA"/>
        </w:rPr>
        <w:t>Навчитися п</w:t>
      </w:r>
      <w:r w:rsidRPr="00127D5A">
        <w:rPr>
          <w:bCs/>
          <w:sz w:val="24"/>
          <w:szCs w:val="24"/>
          <w:lang w:val="uk-UA"/>
        </w:rPr>
        <w:t>роводити діагностику конфліктів</w:t>
      </w:r>
      <w:r>
        <w:rPr>
          <w:bCs/>
          <w:sz w:val="24"/>
          <w:szCs w:val="24"/>
          <w:lang w:val="uk-UA"/>
        </w:rPr>
        <w:t>;</w:t>
      </w:r>
    </w:p>
    <w:p w:rsidR="00127D5A" w:rsidRPr="00127D5A" w:rsidRDefault="00127D5A" w:rsidP="00127D5A">
      <w:pPr>
        <w:pStyle w:val="a4"/>
        <w:numPr>
          <w:ilvl w:val="0"/>
          <w:numId w:val="26"/>
        </w:numPr>
        <w:ind w:left="0" w:firstLine="709"/>
        <w:jc w:val="both"/>
        <w:rPr>
          <w:bCs/>
          <w:sz w:val="24"/>
          <w:szCs w:val="24"/>
          <w:lang w:val="uk-UA"/>
        </w:rPr>
      </w:pPr>
      <w:r>
        <w:rPr>
          <w:bCs/>
          <w:sz w:val="24"/>
          <w:szCs w:val="24"/>
          <w:lang w:val="uk-UA"/>
        </w:rPr>
        <w:t xml:space="preserve">Навчитися </w:t>
      </w:r>
      <w:r w:rsidRPr="00127D5A">
        <w:rPr>
          <w:bCs/>
          <w:sz w:val="24"/>
          <w:szCs w:val="24"/>
          <w:lang w:val="uk-UA"/>
        </w:rPr>
        <w:t>обирати адекватний стиль поведінки у конфлікті</w:t>
      </w:r>
      <w:r>
        <w:rPr>
          <w:bCs/>
          <w:sz w:val="24"/>
          <w:szCs w:val="24"/>
          <w:lang w:val="uk-UA"/>
        </w:rPr>
        <w:t>;</w:t>
      </w:r>
    </w:p>
    <w:p w:rsidR="00127D5A" w:rsidRPr="00127D5A" w:rsidRDefault="00127D5A" w:rsidP="00127D5A">
      <w:pPr>
        <w:pStyle w:val="a4"/>
        <w:numPr>
          <w:ilvl w:val="0"/>
          <w:numId w:val="26"/>
        </w:numPr>
        <w:ind w:left="0" w:firstLine="709"/>
        <w:jc w:val="both"/>
        <w:rPr>
          <w:bCs/>
          <w:sz w:val="24"/>
          <w:szCs w:val="24"/>
          <w:lang w:val="uk-UA"/>
        </w:rPr>
      </w:pPr>
      <w:r>
        <w:rPr>
          <w:bCs/>
          <w:sz w:val="24"/>
          <w:szCs w:val="24"/>
          <w:lang w:val="uk-UA"/>
        </w:rPr>
        <w:t>Навчитися в</w:t>
      </w:r>
      <w:r w:rsidRPr="00127D5A">
        <w:rPr>
          <w:bCs/>
          <w:sz w:val="24"/>
          <w:szCs w:val="24"/>
          <w:lang w:val="uk-UA"/>
        </w:rPr>
        <w:t>икористовувати технології управління конфліктами</w:t>
      </w:r>
      <w:r>
        <w:rPr>
          <w:bCs/>
          <w:sz w:val="24"/>
          <w:szCs w:val="24"/>
          <w:lang w:val="uk-UA"/>
        </w:rPr>
        <w:t>;</w:t>
      </w:r>
    </w:p>
    <w:p w:rsidR="00324B8E" w:rsidRDefault="00127D5A" w:rsidP="00127D5A">
      <w:pPr>
        <w:pStyle w:val="a4"/>
        <w:numPr>
          <w:ilvl w:val="0"/>
          <w:numId w:val="26"/>
        </w:numPr>
        <w:ind w:left="0" w:firstLine="709"/>
        <w:jc w:val="both"/>
        <w:rPr>
          <w:bCs/>
          <w:sz w:val="24"/>
          <w:szCs w:val="24"/>
          <w:lang w:val="uk-UA"/>
        </w:rPr>
      </w:pPr>
      <w:r>
        <w:rPr>
          <w:bCs/>
          <w:sz w:val="24"/>
          <w:szCs w:val="24"/>
          <w:lang w:val="uk-UA"/>
        </w:rPr>
        <w:t>Навчитися п</w:t>
      </w:r>
      <w:r w:rsidRPr="00127D5A">
        <w:rPr>
          <w:bCs/>
          <w:sz w:val="24"/>
          <w:szCs w:val="24"/>
          <w:lang w:val="uk-UA"/>
        </w:rPr>
        <w:t>равильно використовувати стратегію та тактики ведення переговорів</w:t>
      </w:r>
      <w:r>
        <w:rPr>
          <w:bCs/>
          <w:sz w:val="24"/>
          <w:szCs w:val="24"/>
          <w:lang w:val="uk-UA"/>
        </w:rPr>
        <w:t>.</w:t>
      </w:r>
    </w:p>
    <w:p w:rsidR="00127D5A" w:rsidRPr="001D73E0" w:rsidRDefault="00127D5A" w:rsidP="00127D5A">
      <w:pPr>
        <w:pStyle w:val="a4"/>
        <w:ind w:left="0" w:firstLine="709"/>
        <w:jc w:val="both"/>
        <w:rPr>
          <w:bCs/>
          <w:sz w:val="24"/>
          <w:szCs w:val="24"/>
          <w:lang w:val="uk-UA"/>
        </w:rPr>
      </w:pPr>
    </w:p>
    <w:p w:rsidR="00013BD3" w:rsidRPr="001D73E0" w:rsidRDefault="00973D9B" w:rsidP="00127D5A">
      <w:pPr>
        <w:pStyle w:val="a4"/>
        <w:numPr>
          <w:ilvl w:val="0"/>
          <w:numId w:val="8"/>
        </w:numPr>
        <w:tabs>
          <w:tab w:val="left" w:pos="284"/>
          <w:tab w:val="left" w:pos="567"/>
        </w:tabs>
        <w:spacing w:after="160" w:line="360" w:lineRule="auto"/>
        <w:ind w:left="0" w:firstLine="709"/>
        <w:jc w:val="center"/>
        <w:rPr>
          <w:sz w:val="24"/>
          <w:szCs w:val="24"/>
          <w:lang w:val="uk-UA"/>
        </w:rPr>
      </w:pPr>
      <w:r w:rsidRPr="001D73E0">
        <w:rPr>
          <w:b/>
          <w:sz w:val="24"/>
          <w:szCs w:val="24"/>
          <w:lang w:val="uk-UA"/>
        </w:rPr>
        <w:t>Результати навчання:</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 xml:space="preserve">Визначати об'єкт і предмет конфліктології, </w:t>
      </w:r>
      <w:r w:rsidR="006201C6">
        <w:rPr>
          <w:sz w:val="24"/>
          <w:szCs w:val="24"/>
          <w:lang w:val="uk-UA"/>
        </w:rPr>
        <w:t>розуміти</w:t>
      </w:r>
      <w:r w:rsidRPr="00127D5A">
        <w:rPr>
          <w:sz w:val="24"/>
          <w:szCs w:val="24"/>
          <w:lang w:val="uk-UA"/>
        </w:rPr>
        <w:t xml:space="preserve"> принципи і методи конфліктології</w:t>
      </w:r>
      <w:r>
        <w:rPr>
          <w:sz w:val="24"/>
          <w:szCs w:val="24"/>
          <w:lang w:val="uk-UA"/>
        </w:rPr>
        <w:t>;</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Встановлювати причини, функції та визначати типологію конфліктів</w:t>
      </w:r>
      <w:r>
        <w:rPr>
          <w:sz w:val="24"/>
          <w:szCs w:val="24"/>
          <w:lang w:val="uk-UA"/>
        </w:rPr>
        <w:t>;</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Описувати основні структурні характеристики конфлікту. Виявляти учасників конфлікту. Встановлювати умов</w:t>
      </w:r>
      <w:r>
        <w:rPr>
          <w:sz w:val="24"/>
          <w:szCs w:val="24"/>
          <w:lang w:val="uk-UA"/>
        </w:rPr>
        <w:t>и, в яких відбувається конфлікт;</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Визначати етапи і фази конфлікту. Описувати поведінку людей у конфлікті</w:t>
      </w:r>
      <w:r>
        <w:rPr>
          <w:sz w:val="24"/>
          <w:szCs w:val="24"/>
          <w:lang w:val="uk-UA"/>
        </w:rPr>
        <w:t>;</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Визначати стратегію та тактику поведінки у конфлікті</w:t>
      </w:r>
      <w:r>
        <w:rPr>
          <w:sz w:val="24"/>
          <w:szCs w:val="24"/>
          <w:lang w:val="uk-UA"/>
        </w:rPr>
        <w:t>;</w:t>
      </w:r>
    </w:p>
    <w:p w:rsidR="00A54F27"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Характеризувати внутрішн</w:t>
      </w:r>
      <w:r w:rsidR="003F4390">
        <w:rPr>
          <w:sz w:val="24"/>
          <w:szCs w:val="24"/>
          <w:lang w:val="uk-UA"/>
        </w:rPr>
        <w:t>ій</w:t>
      </w:r>
      <w:r w:rsidRPr="00127D5A">
        <w:rPr>
          <w:sz w:val="24"/>
          <w:szCs w:val="24"/>
          <w:lang w:val="uk-UA"/>
        </w:rPr>
        <w:t xml:space="preserve"> особистісний конфлікт. Визначати види внутрішньо</w:t>
      </w:r>
      <w:r w:rsidR="003F4390">
        <w:rPr>
          <w:sz w:val="24"/>
          <w:szCs w:val="24"/>
          <w:lang w:val="uk-UA"/>
        </w:rPr>
        <w:t>г</w:t>
      </w:r>
      <w:r w:rsidRPr="00127D5A">
        <w:rPr>
          <w:sz w:val="24"/>
          <w:szCs w:val="24"/>
          <w:lang w:val="uk-UA"/>
        </w:rPr>
        <w:t>о</w:t>
      </w:r>
      <w:r w:rsidR="003F4390">
        <w:rPr>
          <w:sz w:val="24"/>
          <w:szCs w:val="24"/>
          <w:lang w:val="uk-UA"/>
        </w:rPr>
        <w:t xml:space="preserve"> о</w:t>
      </w:r>
      <w:r w:rsidRPr="00127D5A">
        <w:rPr>
          <w:sz w:val="24"/>
          <w:szCs w:val="24"/>
          <w:lang w:val="uk-UA"/>
        </w:rPr>
        <w:t>собистісного конфлікту</w:t>
      </w:r>
      <w:r>
        <w:rPr>
          <w:sz w:val="24"/>
          <w:szCs w:val="24"/>
          <w:lang w:val="uk-UA"/>
        </w:rPr>
        <w:t>;</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Попереджувати і пом’якшувати соціальні конфлікти</w:t>
      </w:r>
      <w:r>
        <w:rPr>
          <w:sz w:val="24"/>
          <w:szCs w:val="24"/>
          <w:lang w:val="uk-UA"/>
        </w:rPr>
        <w:t>;</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Використовувати технології вирішення і врегулювання конфліктів. Знати базові основи консенсусу</w:t>
      </w:r>
      <w:r>
        <w:rPr>
          <w:sz w:val="24"/>
          <w:szCs w:val="24"/>
          <w:lang w:val="uk-UA"/>
        </w:rPr>
        <w:t>;</w:t>
      </w:r>
    </w:p>
    <w:p w:rsidR="00127D5A" w:rsidRP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Використовувати різні форми вирішення конфліктів на різних етапах конфлікту. Визначати критерії та стратегії вирішення конфліктів</w:t>
      </w:r>
      <w:r>
        <w:rPr>
          <w:sz w:val="24"/>
          <w:szCs w:val="24"/>
          <w:lang w:val="uk-UA"/>
        </w:rPr>
        <w:t>;</w:t>
      </w:r>
    </w:p>
    <w:p w:rsidR="00127D5A" w:rsidRDefault="00127D5A" w:rsidP="00127D5A">
      <w:pPr>
        <w:pStyle w:val="a4"/>
        <w:numPr>
          <w:ilvl w:val="0"/>
          <w:numId w:val="27"/>
        </w:numPr>
        <w:tabs>
          <w:tab w:val="left" w:pos="284"/>
          <w:tab w:val="left" w:pos="567"/>
        </w:tabs>
        <w:ind w:left="0" w:firstLine="709"/>
        <w:jc w:val="both"/>
        <w:rPr>
          <w:sz w:val="24"/>
          <w:szCs w:val="24"/>
          <w:lang w:val="uk-UA"/>
        </w:rPr>
      </w:pPr>
      <w:r w:rsidRPr="00127D5A">
        <w:rPr>
          <w:sz w:val="24"/>
          <w:szCs w:val="24"/>
          <w:lang w:val="uk-UA"/>
        </w:rPr>
        <w:t>Вміти вести переговори</w:t>
      </w:r>
      <w:r w:rsidR="006201C6">
        <w:rPr>
          <w:sz w:val="24"/>
          <w:szCs w:val="24"/>
          <w:lang w:val="uk-UA"/>
        </w:rPr>
        <w:t>, які є</w:t>
      </w:r>
      <w:r w:rsidRPr="00127D5A">
        <w:rPr>
          <w:sz w:val="24"/>
          <w:szCs w:val="24"/>
          <w:lang w:val="uk-UA"/>
        </w:rPr>
        <w:t xml:space="preserve"> спос</w:t>
      </w:r>
      <w:r w:rsidR="006201C6">
        <w:rPr>
          <w:sz w:val="24"/>
          <w:szCs w:val="24"/>
          <w:lang w:val="uk-UA"/>
        </w:rPr>
        <w:t>о</w:t>
      </w:r>
      <w:r w:rsidRPr="00127D5A">
        <w:rPr>
          <w:sz w:val="24"/>
          <w:szCs w:val="24"/>
          <w:lang w:val="uk-UA"/>
        </w:rPr>
        <w:t>б</w:t>
      </w:r>
      <w:r w:rsidR="006201C6">
        <w:rPr>
          <w:sz w:val="24"/>
          <w:szCs w:val="24"/>
          <w:lang w:val="uk-UA"/>
        </w:rPr>
        <w:t>ом</w:t>
      </w:r>
      <w:r w:rsidRPr="00127D5A">
        <w:rPr>
          <w:sz w:val="24"/>
          <w:szCs w:val="24"/>
          <w:lang w:val="uk-UA"/>
        </w:rPr>
        <w:t xml:space="preserve"> вирішення конфліктів, в тому числі і дипломатичні перемовини. Знати психологію переговорного процесу</w:t>
      </w:r>
      <w:r>
        <w:rPr>
          <w:sz w:val="24"/>
          <w:szCs w:val="24"/>
          <w:lang w:val="uk-UA"/>
        </w:rPr>
        <w:t>.</w:t>
      </w:r>
    </w:p>
    <w:p w:rsidR="00127D5A" w:rsidRPr="001D73E0" w:rsidRDefault="00127D5A" w:rsidP="00127D5A">
      <w:pPr>
        <w:pStyle w:val="a4"/>
        <w:tabs>
          <w:tab w:val="left" w:pos="284"/>
          <w:tab w:val="left" w:pos="567"/>
        </w:tabs>
        <w:ind w:left="709"/>
        <w:jc w:val="both"/>
        <w:rPr>
          <w:sz w:val="24"/>
          <w:szCs w:val="24"/>
          <w:lang w:val="uk-UA"/>
        </w:rPr>
      </w:pPr>
    </w:p>
    <w:p w:rsidR="00973D9B" w:rsidRPr="001D73E0" w:rsidRDefault="00D8308C" w:rsidP="000434AA">
      <w:pPr>
        <w:pStyle w:val="a4"/>
        <w:numPr>
          <w:ilvl w:val="0"/>
          <w:numId w:val="8"/>
        </w:numPr>
        <w:tabs>
          <w:tab w:val="left" w:pos="284"/>
          <w:tab w:val="left" w:pos="567"/>
        </w:tabs>
        <w:spacing w:line="360" w:lineRule="auto"/>
        <w:ind w:left="0" w:firstLine="0"/>
        <w:jc w:val="center"/>
        <w:rPr>
          <w:b/>
          <w:sz w:val="24"/>
          <w:szCs w:val="24"/>
          <w:lang w:val="uk-UA"/>
        </w:rPr>
      </w:pPr>
      <w:r w:rsidRPr="001D73E0">
        <w:rPr>
          <w:b/>
          <w:sz w:val="24"/>
          <w:szCs w:val="24"/>
          <w:lang w:val="uk-UA"/>
        </w:rPr>
        <w:t>Структура курсу</w:t>
      </w:r>
    </w:p>
    <w:p w:rsidR="0006498D" w:rsidRPr="001D73E0" w:rsidRDefault="0006498D" w:rsidP="000434AA">
      <w:pPr>
        <w:widowControl w:val="0"/>
        <w:tabs>
          <w:tab w:val="left" w:pos="1134"/>
        </w:tabs>
        <w:spacing w:line="259" w:lineRule="auto"/>
        <w:rPr>
          <w:sz w:val="26"/>
          <w:szCs w:val="26"/>
          <w:lang w:val="uk-UA"/>
        </w:rPr>
      </w:pPr>
      <w:r w:rsidRPr="001D73E0">
        <w:rPr>
          <w:sz w:val="26"/>
          <w:szCs w:val="26"/>
          <w:lang w:val="uk-UA"/>
        </w:rPr>
        <w:t>Календарний план курсу</w:t>
      </w:r>
    </w:p>
    <w:tbl>
      <w:tblPr>
        <w:tblStyle w:val="ad"/>
        <w:tblW w:w="9653" w:type="dxa"/>
        <w:tblInd w:w="-5" w:type="dxa"/>
        <w:tblLook w:val="04A0"/>
      </w:tblPr>
      <w:tblGrid>
        <w:gridCol w:w="952"/>
        <w:gridCol w:w="3400"/>
        <w:gridCol w:w="1716"/>
        <w:gridCol w:w="1960"/>
        <w:gridCol w:w="1625"/>
      </w:tblGrid>
      <w:tr w:rsidR="00E57B15" w:rsidRPr="001849C8" w:rsidTr="00511BBC">
        <w:trPr>
          <w:tblHeader/>
        </w:trPr>
        <w:tc>
          <w:tcPr>
            <w:tcW w:w="952" w:type="dxa"/>
          </w:tcPr>
          <w:p w:rsidR="00E57B15" w:rsidRPr="001849C8" w:rsidRDefault="00E57B15" w:rsidP="00F92222">
            <w:pPr>
              <w:jc w:val="center"/>
              <w:rPr>
                <w:b/>
                <w:sz w:val="24"/>
                <w:szCs w:val="24"/>
                <w:lang w:val="uk-UA"/>
              </w:rPr>
            </w:pPr>
            <w:r w:rsidRPr="001849C8">
              <w:rPr>
                <w:b/>
                <w:sz w:val="24"/>
                <w:szCs w:val="24"/>
                <w:lang w:val="uk-UA"/>
              </w:rPr>
              <w:t>Тижні</w:t>
            </w:r>
          </w:p>
        </w:tc>
        <w:tc>
          <w:tcPr>
            <w:tcW w:w="3400" w:type="dxa"/>
          </w:tcPr>
          <w:p w:rsidR="00E57B15" w:rsidRPr="001849C8" w:rsidRDefault="00E57B15" w:rsidP="00F92222">
            <w:pPr>
              <w:jc w:val="center"/>
              <w:rPr>
                <w:b/>
                <w:sz w:val="24"/>
                <w:szCs w:val="24"/>
                <w:lang w:val="uk-UA"/>
              </w:rPr>
            </w:pPr>
            <w:r w:rsidRPr="001849C8">
              <w:rPr>
                <w:b/>
                <w:sz w:val="24"/>
                <w:szCs w:val="24"/>
                <w:lang w:val="uk-UA"/>
              </w:rPr>
              <w:t>Тематика занять</w:t>
            </w:r>
          </w:p>
        </w:tc>
        <w:tc>
          <w:tcPr>
            <w:tcW w:w="1716" w:type="dxa"/>
            <w:vAlign w:val="center"/>
          </w:tcPr>
          <w:p w:rsidR="00E57B15" w:rsidRPr="001849C8" w:rsidRDefault="00E57B15" w:rsidP="00F92222">
            <w:pPr>
              <w:jc w:val="center"/>
              <w:rPr>
                <w:b/>
                <w:sz w:val="24"/>
                <w:szCs w:val="24"/>
                <w:lang w:val="uk-UA"/>
              </w:rPr>
            </w:pPr>
            <w:r w:rsidRPr="001849C8">
              <w:rPr>
                <w:b/>
                <w:sz w:val="24"/>
                <w:szCs w:val="24"/>
                <w:lang w:val="uk-UA"/>
              </w:rPr>
              <w:t>Вид занять</w:t>
            </w:r>
          </w:p>
        </w:tc>
        <w:tc>
          <w:tcPr>
            <w:tcW w:w="1960" w:type="dxa"/>
          </w:tcPr>
          <w:p w:rsidR="00E57B15" w:rsidRPr="001849C8" w:rsidRDefault="00E57B15" w:rsidP="00F92222">
            <w:pPr>
              <w:jc w:val="center"/>
              <w:rPr>
                <w:b/>
                <w:sz w:val="24"/>
                <w:szCs w:val="24"/>
                <w:lang w:val="uk-UA"/>
              </w:rPr>
            </w:pPr>
            <w:r w:rsidRPr="001849C8">
              <w:rPr>
                <w:b/>
                <w:sz w:val="24"/>
                <w:szCs w:val="24"/>
                <w:lang w:val="uk-UA"/>
              </w:rPr>
              <w:t>Ресурси</w:t>
            </w:r>
          </w:p>
        </w:tc>
        <w:tc>
          <w:tcPr>
            <w:tcW w:w="1625" w:type="dxa"/>
            <w:vAlign w:val="center"/>
          </w:tcPr>
          <w:p w:rsidR="00E57B15" w:rsidRPr="001849C8" w:rsidRDefault="00E57B15" w:rsidP="00F92222">
            <w:pPr>
              <w:jc w:val="center"/>
              <w:rPr>
                <w:b/>
                <w:sz w:val="24"/>
                <w:szCs w:val="24"/>
                <w:lang w:val="uk-UA"/>
              </w:rPr>
            </w:pPr>
            <w:r w:rsidRPr="001849C8">
              <w:rPr>
                <w:b/>
                <w:sz w:val="24"/>
                <w:szCs w:val="24"/>
                <w:lang w:val="uk-UA"/>
              </w:rPr>
              <w:t>Оцінка</w:t>
            </w:r>
          </w:p>
        </w:tc>
      </w:tr>
      <w:tr w:rsidR="00E57B15" w:rsidRPr="001849C8" w:rsidTr="00330105">
        <w:tc>
          <w:tcPr>
            <w:tcW w:w="952" w:type="dxa"/>
            <w:vAlign w:val="center"/>
          </w:tcPr>
          <w:p w:rsidR="00E57B15" w:rsidRPr="001849C8" w:rsidRDefault="00E57B15" w:rsidP="003E1FD4">
            <w:pPr>
              <w:jc w:val="center"/>
              <w:rPr>
                <w:bCs/>
                <w:sz w:val="24"/>
                <w:szCs w:val="24"/>
                <w:lang w:val="uk-UA"/>
              </w:rPr>
            </w:pPr>
            <w:r w:rsidRPr="001849C8">
              <w:rPr>
                <w:bCs/>
                <w:sz w:val="24"/>
                <w:szCs w:val="24"/>
                <w:lang w:val="uk-UA"/>
              </w:rPr>
              <w:t>1</w:t>
            </w:r>
          </w:p>
        </w:tc>
        <w:tc>
          <w:tcPr>
            <w:tcW w:w="3400" w:type="dxa"/>
            <w:vAlign w:val="center"/>
          </w:tcPr>
          <w:p w:rsidR="00E57B15" w:rsidRPr="001849C8" w:rsidRDefault="00E57B15" w:rsidP="00330105">
            <w:pPr>
              <w:jc w:val="center"/>
              <w:rPr>
                <w:bCs/>
                <w:sz w:val="24"/>
                <w:szCs w:val="24"/>
                <w:lang w:val="uk-UA"/>
              </w:rPr>
            </w:pPr>
            <w:r w:rsidRPr="001849C8">
              <w:rPr>
                <w:bCs/>
                <w:sz w:val="24"/>
                <w:szCs w:val="24"/>
                <w:lang w:val="uk-UA"/>
              </w:rPr>
              <w:t>Вступ до курсу.</w:t>
            </w:r>
          </w:p>
          <w:p w:rsidR="00E57B15" w:rsidRPr="001849C8" w:rsidRDefault="00E57B15" w:rsidP="00330105">
            <w:pPr>
              <w:jc w:val="center"/>
              <w:rPr>
                <w:bCs/>
                <w:sz w:val="24"/>
                <w:szCs w:val="24"/>
                <w:lang w:val="uk-UA"/>
              </w:rPr>
            </w:pPr>
            <w:r w:rsidRPr="001849C8">
              <w:rPr>
                <w:bCs/>
                <w:sz w:val="24"/>
                <w:szCs w:val="24"/>
                <w:lang w:val="uk-UA"/>
              </w:rPr>
              <w:t>Політика курсу.</w:t>
            </w:r>
          </w:p>
          <w:p w:rsidR="00E57B15" w:rsidRPr="001849C8" w:rsidRDefault="00E57B15" w:rsidP="00330105">
            <w:pPr>
              <w:jc w:val="center"/>
              <w:rPr>
                <w:bCs/>
                <w:sz w:val="24"/>
                <w:szCs w:val="24"/>
                <w:lang w:val="uk-UA"/>
              </w:rPr>
            </w:pPr>
            <w:r w:rsidRPr="001849C8">
              <w:rPr>
                <w:bCs/>
                <w:sz w:val="24"/>
                <w:szCs w:val="24"/>
                <w:lang w:val="uk-UA"/>
              </w:rPr>
              <w:t>Вимоги.</w:t>
            </w:r>
          </w:p>
          <w:p w:rsidR="00E57B15" w:rsidRPr="001849C8" w:rsidRDefault="00E57B15" w:rsidP="00330105">
            <w:pPr>
              <w:jc w:val="center"/>
              <w:rPr>
                <w:bCs/>
                <w:sz w:val="24"/>
                <w:szCs w:val="24"/>
                <w:lang w:val="uk-UA"/>
              </w:rPr>
            </w:pPr>
            <w:r w:rsidRPr="001849C8">
              <w:rPr>
                <w:bCs/>
                <w:sz w:val="24"/>
                <w:szCs w:val="24"/>
                <w:lang w:val="uk-UA"/>
              </w:rPr>
              <w:t>Навчальні матеріали.</w:t>
            </w:r>
          </w:p>
          <w:p w:rsidR="00E57B15" w:rsidRPr="001849C8" w:rsidRDefault="00E57B15" w:rsidP="00330105">
            <w:pPr>
              <w:jc w:val="center"/>
              <w:rPr>
                <w:bCs/>
                <w:sz w:val="24"/>
                <w:szCs w:val="24"/>
                <w:lang w:val="uk-UA"/>
              </w:rPr>
            </w:pPr>
            <w:r w:rsidRPr="001849C8">
              <w:rPr>
                <w:bCs/>
                <w:sz w:val="24"/>
                <w:szCs w:val="24"/>
                <w:lang w:val="uk-UA"/>
              </w:rPr>
              <w:t>Екзаменаційні білети.</w:t>
            </w:r>
          </w:p>
          <w:p w:rsidR="00E57B15" w:rsidRPr="001849C8" w:rsidRDefault="00E57B15" w:rsidP="00330105">
            <w:pPr>
              <w:jc w:val="center"/>
              <w:rPr>
                <w:bCs/>
                <w:sz w:val="24"/>
                <w:szCs w:val="24"/>
                <w:lang w:val="uk-UA"/>
              </w:rPr>
            </w:pPr>
            <w:r w:rsidRPr="001849C8">
              <w:rPr>
                <w:bCs/>
                <w:sz w:val="24"/>
                <w:szCs w:val="24"/>
                <w:lang w:val="uk-UA"/>
              </w:rPr>
              <w:t>Академічна доброчесність.</w:t>
            </w:r>
          </w:p>
          <w:p w:rsidR="00037923" w:rsidRPr="001849C8" w:rsidRDefault="00037923" w:rsidP="00330105">
            <w:pPr>
              <w:jc w:val="center"/>
              <w:rPr>
                <w:bCs/>
                <w:sz w:val="24"/>
                <w:szCs w:val="24"/>
                <w:lang w:val="uk-UA"/>
              </w:rPr>
            </w:pPr>
            <w:r w:rsidRPr="001849C8">
              <w:rPr>
                <w:bCs/>
                <w:sz w:val="24"/>
                <w:szCs w:val="24"/>
                <w:lang w:val="uk-UA"/>
              </w:rPr>
              <w:t xml:space="preserve">Лекція </w:t>
            </w:r>
            <w:r w:rsidR="007C5416" w:rsidRPr="001849C8">
              <w:rPr>
                <w:bCs/>
                <w:sz w:val="24"/>
                <w:szCs w:val="24"/>
                <w:lang w:val="uk-UA"/>
              </w:rPr>
              <w:t>«</w:t>
            </w:r>
            <w:r w:rsidR="00127D5A" w:rsidRPr="001849C8">
              <w:rPr>
                <w:bCs/>
                <w:sz w:val="24"/>
                <w:szCs w:val="24"/>
                <w:lang w:val="uk-UA"/>
              </w:rPr>
              <w:t>Конфліктологія як наука</w:t>
            </w:r>
            <w:r w:rsidR="007C5416" w:rsidRPr="001849C8">
              <w:rPr>
                <w:bCs/>
                <w:sz w:val="24"/>
                <w:szCs w:val="24"/>
                <w:lang w:val="uk-UA"/>
              </w:rPr>
              <w:t>»</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Лекція</w:t>
            </w:r>
          </w:p>
        </w:tc>
        <w:tc>
          <w:tcPr>
            <w:tcW w:w="1960" w:type="dxa"/>
            <w:vAlign w:val="center"/>
          </w:tcPr>
          <w:p w:rsidR="00E57B15" w:rsidRPr="001849C8" w:rsidRDefault="00E57B15" w:rsidP="00330105">
            <w:pPr>
              <w:jc w:val="center"/>
              <w:rPr>
                <w:bCs/>
                <w:sz w:val="24"/>
                <w:szCs w:val="24"/>
                <w:lang w:val="uk-UA"/>
              </w:rPr>
            </w:pPr>
            <w:r w:rsidRPr="001849C8">
              <w:rPr>
                <w:bCs/>
                <w:sz w:val="24"/>
                <w:szCs w:val="24"/>
                <w:lang w:val="uk-UA"/>
              </w:rPr>
              <w:t>Силабус.</w:t>
            </w:r>
          </w:p>
          <w:p w:rsidR="00E57B15" w:rsidRPr="001849C8" w:rsidRDefault="00E57B15" w:rsidP="00330105">
            <w:pPr>
              <w:jc w:val="center"/>
              <w:rPr>
                <w:bCs/>
                <w:sz w:val="24"/>
                <w:szCs w:val="24"/>
                <w:lang w:val="uk-UA"/>
              </w:rPr>
            </w:pPr>
            <w:r w:rsidRPr="001849C8">
              <w:rPr>
                <w:bCs/>
                <w:sz w:val="24"/>
                <w:szCs w:val="24"/>
                <w:lang w:val="uk-UA"/>
              </w:rPr>
              <w:t>Екзаменаційні білети.</w:t>
            </w:r>
          </w:p>
          <w:p w:rsidR="00E57B15" w:rsidRPr="001849C8" w:rsidRDefault="003E1FD4" w:rsidP="00330105">
            <w:pPr>
              <w:jc w:val="center"/>
              <w:rPr>
                <w:bCs/>
                <w:sz w:val="24"/>
                <w:szCs w:val="24"/>
                <w:lang w:val="uk-UA"/>
              </w:rPr>
            </w:pPr>
            <w:r w:rsidRPr="001849C8">
              <w:rPr>
                <w:bCs/>
                <w:sz w:val="24"/>
                <w:szCs w:val="24"/>
                <w:lang w:val="uk-UA"/>
              </w:rPr>
              <w:t>Навчальна література 1, с.5-17</w:t>
            </w:r>
          </w:p>
          <w:p w:rsidR="00037923" w:rsidRPr="001849C8" w:rsidRDefault="00037923" w:rsidP="00330105">
            <w:pPr>
              <w:jc w:val="center"/>
              <w:rPr>
                <w:bCs/>
                <w:sz w:val="24"/>
                <w:szCs w:val="24"/>
                <w:lang w:val="uk-UA"/>
              </w:rPr>
            </w:pPr>
          </w:p>
        </w:tc>
        <w:tc>
          <w:tcPr>
            <w:tcW w:w="1625" w:type="dxa"/>
            <w:vAlign w:val="center"/>
          </w:tcPr>
          <w:p w:rsidR="00E57B15" w:rsidRPr="001849C8" w:rsidRDefault="00E57B15" w:rsidP="00F92222">
            <w:pPr>
              <w:jc w:val="center"/>
              <w:rPr>
                <w:bCs/>
                <w:sz w:val="24"/>
                <w:szCs w:val="24"/>
                <w:lang w:val="uk-UA"/>
              </w:rPr>
            </w:pPr>
          </w:p>
        </w:tc>
      </w:tr>
      <w:tr w:rsidR="00E57B15" w:rsidRPr="001849C8" w:rsidTr="00330105">
        <w:tc>
          <w:tcPr>
            <w:tcW w:w="952" w:type="dxa"/>
            <w:vMerge w:val="restart"/>
            <w:vAlign w:val="center"/>
          </w:tcPr>
          <w:p w:rsidR="00E57B15" w:rsidRPr="001849C8" w:rsidRDefault="00E57B15" w:rsidP="003E1FD4">
            <w:pPr>
              <w:jc w:val="center"/>
              <w:rPr>
                <w:bCs/>
                <w:sz w:val="24"/>
                <w:szCs w:val="24"/>
                <w:lang w:val="uk-UA"/>
              </w:rPr>
            </w:pPr>
            <w:r w:rsidRPr="001849C8">
              <w:rPr>
                <w:bCs/>
                <w:sz w:val="24"/>
                <w:szCs w:val="24"/>
                <w:lang w:val="uk-UA"/>
              </w:rPr>
              <w:t>2</w:t>
            </w:r>
          </w:p>
        </w:tc>
        <w:tc>
          <w:tcPr>
            <w:tcW w:w="3400" w:type="dxa"/>
            <w:vAlign w:val="center"/>
          </w:tcPr>
          <w:p w:rsidR="00E57B15" w:rsidRPr="001849C8" w:rsidRDefault="00511BBC" w:rsidP="00330105">
            <w:pPr>
              <w:jc w:val="center"/>
              <w:rPr>
                <w:bCs/>
                <w:sz w:val="24"/>
                <w:szCs w:val="24"/>
                <w:lang w:val="uk-UA"/>
              </w:rPr>
            </w:pPr>
            <w:r w:rsidRPr="001849C8">
              <w:rPr>
                <w:bCs/>
                <w:sz w:val="24"/>
                <w:szCs w:val="24"/>
                <w:lang w:val="uk-UA"/>
              </w:rPr>
              <w:t>Поняття, причини, функції та типологія конфліктів</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Лекція</w:t>
            </w:r>
          </w:p>
        </w:tc>
        <w:tc>
          <w:tcPr>
            <w:tcW w:w="1960" w:type="dxa"/>
            <w:vAlign w:val="center"/>
          </w:tcPr>
          <w:p w:rsidR="003E1FD4" w:rsidRPr="001849C8" w:rsidRDefault="003E1FD4" w:rsidP="00330105">
            <w:pPr>
              <w:jc w:val="center"/>
              <w:rPr>
                <w:bCs/>
                <w:sz w:val="24"/>
                <w:szCs w:val="24"/>
                <w:lang w:val="uk-UA"/>
              </w:rPr>
            </w:pPr>
            <w:r w:rsidRPr="001849C8">
              <w:rPr>
                <w:bCs/>
                <w:sz w:val="24"/>
                <w:szCs w:val="24"/>
                <w:lang w:val="uk-UA"/>
              </w:rPr>
              <w:t>Навчальна література 1, с.18</w:t>
            </w:r>
            <w:r w:rsidR="0076691C" w:rsidRPr="001849C8">
              <w:rPr>
                <w:bCs/>
                <w:sz w:val="24"/>
                <w:szCs w:val="24"/>
                <w:lang w:val="uk-UA"/>
              </w:rPr>
              <w:t>,</w:t>
            </w:r>
            <w:r w:rsidR="00F86ABE">
              <w:rPr>
                <w:bCs/>
                <w:sz w:val="24"/>
                <w:szCs w:val="24"/>
                <w:lang w:val="uk-UA"/>
              </w:rPr>
              <w:t xml:space="preserve"> </w:t>
            </w:r>
            <w:r w:rsidR="0076691C" w:rsidRPr="001849C8">
              <w:rPr>
                <w:bCs/>
                <w:sz w:val="24"/>
                <w:szCs w:val="24"/>
                <w:lang w:val="uk-UA"/>
              </w:rPr>
              <w:t>25</w:t>
            </w:r>
            <w:r w:rsidRPr="001849C8">
              <w:rPr>
                <w:bCs/>
                <w:sz w:val="24"/>
                <w:szCs w:val="24"/>
                <w:lang w:val="uk-UA"/>
              </w:rPr>
              <w:t>-</w:t>
            </w:r>
            <w:r w:rsidR="0076691C" w:rsidRPr="001849C8">
              <w:rPr>
                <w:bCs/>
                <w:sz w:val="24"/>
                <w:szCs w:val="24"/>
                <w:lang w:val="uk-UA"/>
              </w:rPr>
              <w:t>31</w:t>
            </w:r>
          </w:p>
          <w:p w:rsidR="00E57B15" w:rsidRPr="001849C8" w:rsidRDefault="00E57B15" w:rsidP="00330105">
            <w:pPr>
              <w:jc w:val="center"/>
              <w:rPr>
                <w:bCs/>
                <w:sz w:val="24"/>
                <w:szCs w:val="24"/>
                <w:lang w:val="uk-UA"/>
              </w:rPr>
            </w:pPr>
          </w:p>
        </w:tc>
        <w:tc>
          <w:tcPr>
            <w:tcW w:w="1625" w:type="dxa"/>
            <w:vAlign w:val="center"/>
          </w:tcPr>
          <w:p w:rsidR="00E57B15" w:rsidRPr="001849C8" w:rsidRDefault="00E57B15" w:rsidP="00F92222">
            <w:pPr>
              <w:jc w:val="center"/>
              <w:rPr>
                <w:bCs/>
                <w:sz w:val="24"/>
                <w:szCs w:val="24"/>
                <w:lang w:val="uk-UA"/>
              </w:rPr>
            </w:pPr>
          </w:p>
        </w:tc>
      </w:tr>
      <w:tr w:rsidR="00E57B15" w:rsidRPr="001849C8" w:rsidTr="00330105">
        <w:tc>
          <w:tcPr>
            <w:tcW w:w="952" w:type="dxa"/>
            <w:vMerge/>
          </w:tcPr>
          <w:p w:rsidR="00E57B15" w:rsidRPr="001849C8" w:rsidRDefault="00E57B15" w:rsidP="00F92222">
            <w:pPr>
              <w:jc w:val="center"/>
              <w:rPr>
                <w:bCs/>
                <w:sz w:val="24"/>
                <w:szCs w:val="24"/>
                <w:lang w:val="uk-UA"/>
              </w:rPr>
            </w:pPr>
          </w:p>
        </w:tc>
        <w:tc>
          <w:tcPr>
            <w:tcW w:w="3400" w:type="dxa"/>
            <w:vAlign w:val="center"/>
          </w:tcPr>
          <w:p w:rsidR="00E57B15" w:rsidRPr="001849C8" w:rsidRDefault="003E1FD4" w:rsidP="00330105">
            <w:pPr>
              <w:jc w:val="center"/>
              <w:rPr>
                <w:bCs/>
                <w:sz w:val="24"/>
                <w:szCs w:val="24"/>
                <w:lang w:val="uk-UA"/>
              </w:rPr>
            </w:pPr>
            <w:r w:rsidRPr="001849C8">
              <w:rPr>
                <w:bCs/>
                <w:sz w:val="24"/>
                <w:szCs w:val="24"/>
                <w:lang w:val="uk-UA"/>
              </w:rPr>
              <w:t>Кейс</w:t>
            </w:r>
            <w:r w:rsidR="007C5416" w:rsidRPr="001849C8">
              <w:rPr>
                <w:bCs/>
                <w:sz w:val="24"/>
                <w:szCs w:val="24"/>
                <w:lang w:val="uk-UA"/>
              </w:rPr>
              <w:t xml:space="preserve"> «</w:t>
            </w:r>
            <w:r w:rsidRPr="001849C8">
              <w:rPr>
                <w:bCs/>
                <w:sz w:val="24"/>
                <w:szCs w:val="24"/>
                <w:lang w:val="uk-UA"/>
              </w:rPr>
              <w:t>Встановлення типології конфлікту</w:t>
            </w:r>
            <w:r w:rsidR="007C5416" w:rsidRPr="001849C8">
              <w:rPr>
                <w:bCs/>
                <w:sz w:val="24"/>
                <w:szCs w:val="24"/>
                <w:lang w:val="uk-UA"/>
              </w:rPr>
              <w:t>»</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Практика</w:t>
            </w:r>
          </w:p>
        </w:tc>
        <w:tc>
          <w:tcPr>
            <w:tcW w:w="1960" w:type="dxa"/>
            <w:vAlign w:val="center"/>
          </w:tcPr>
          <w:p w:rsidR="00E57B15" w:rsidRPr="001849C8" w:rsidRDefault="00E57B15" w:rsidP="00330105">
            <w:pPr>
              <w:jc w:val="center"/>
              <w:rPr>
                <w:bCs/>
                <w:sz w:val="24"/>
                <w:szCs w:val="24"/>
                <w:lang w:val="uk-UA"/>
              </w:rPr>
            </w:pPr>
            <w:r w:rsidRPr="001849C8">
              <w:rPr>
                <w:bCs/>
                <w:sz w:val="24"/>
                <w:szCs w:val="24"/>
                <w:lang w:val="uk-UA"/>
              </w:rPr>
              <w:t>Описання ситуацій</w:t>
            </w:r>
          </w:p>
        </w:tc>
        <w:tc>
          <w:tcPr>
            <w:tcW w:w="1625" w:type="dxa"/>
            <w:vAlign w:val="center"/>
          </w:tcPr>
          <w:p w:rsidR="00E57B15" w:rsidRPr="001849C8" w:rsidRDefault="00914A25" w:rsidP="00F92222">
            <w:pPr>
              <w:jc w:val="center"/>
              <w:rPr>
                <w:bCs/>
                <w:sz w:val="24"/>
                <w:szCs w:val="24"/>
                <w:lang w:val="uk-UA"/>
              </w:rPr>
            </w:pPr>
            <w:r w:rsidRPr="001849C8">
              <w:rPr>
                <w:bCs/>
                <w:sz w:val="24"/>
                <w:szCs w:val="24"/>
                <w:lang w:val="uk-UA"/>
              </w:rPr>
              <w:t>10</w:t>
            </w:r>
          </w:p>
        </w:tc>
      </w:tr>
      <w:tr w:rsidR="00E57B15" w:rsidRPr="001849C8" w:rsidTr="00330105">
        <w:tc>
          <w:tcPr>
            <w:tcW w:w="952" w:type="dxa"/>
            <w:vAlign w:val="center"/>
          </w:tcPr>
          <w:p w:rsidR="00E57B15" w:rsidRPr="001849C8" w:rsidRDefault="00E57B15" w:rsidP="0076691C">
            <w:pPr>
              <w:jc w:val="center"/>
              <w:rPr>
                <w:bCs/>
                <w:sz w:val="24"/>
                <w:szCs w:val="24"/>
                <w:lang w:val="uk-UA"/>
              </w:rPr>
            </w:pPr>
            <w:r w:rsidRPr="001849C8">
              <w:rPr>
                <w:bCs/>
                <w:sz w:val="24"/>
                <w:szCs w:val="24"/>
                <w:lang w:val="uk-UA"/>
              </w:rPr>
              <w:t>3</w:t>
            </w:r>
          </w:p>
        </w:tc>
        <w:tc>
          <w:tcPr>
            <w:tcW w:w="3400" w:type="dxa"/>
            <w:vAlign w:val="center"/>
          </w:tcPr>
          <w:p w:rsidR="00E57B15" w:rsidRPr="001849C8" w:rsidRDefault="00511BBC" w:rsidP="00330105">
            <w:pPr>
              <w:jc w:val="center"/>
              <w:rPr>
                <w:bCs/>
                <w:sz w:val="24"/>
                <w:szCs w:val="24"/>
                <w:lang w:val="uk-UA"/>
              </w:rPr>
            </w:pPr>
            <w:r w:rsidRPr="001849C8">
              <w:rPr>
                <w:bCs/>
                <w:sz w:val="24"/>
                <w:szCs w:val="24"/>
                <w:lang w:val="uk-UA"/>
              </w:rPr>
              <w:t>Основні структурні характеристики конфлікту</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Лекція</w:t>
            </w:r>
          </w:p>
        </w:tc>
        <w:tc>
          <w:tcPr>
            <w:tcW w:w="1960" w:type="dxa"/>
            <w:vAlign w:val="center"/>
          </w:tcPr>
          <w:p w:rsidR="0076691C" w:rsidRPr="001849C8" w:rsidRDefault="0076691C" w:rsidP="00330105">
            <w:pPr>
              <w:jc w:val="center"/>
              <w:rPr>
                <w:bCs/>
                <w:sz w:val="24"/>
                <w:szCs w:val="24"/>
                <w:lang w:val="uk-UA"/>
              </w:rPr>
            </w:pPr>
            <w:r w:rsidRPr="001849C8">
              <w:rPr>
                <w:bCs/>
                <w:sz w:val="24"/>
                <w:szCs w:val="24"/>
                <w:lang w:val="uk-UA"/>
              </w:rPr>
              <w:t>Навчальна література 1, с.20-25</w:t>
            </w:r>
          </w:p>
          <w:p w:rsidR="00E57B15" w:rsidRPr="001849C8" w:rsidRDefault="00E57B15" w:rsidP="00330105">
            <w:pPr>
              <w:jc w:val="center"/>
              <w:rPr>
                <w:bCs/>
                <w:sz w:val="24"/>
                <w:szCs w:val="24"/>
                <w:lang w:val="uk-UA"/>
              </w:rPr>
            </w:pPr>
          </w:p>
        </w:tc>
        <w:tc>
          <w:tcPr>
            <w:tcW w:w="1625" w:type="dxa"/>
            <w:vAlign w:val="center"/>
          </w:tcPr>
          <w:p w:rsidR="00E57B15" w:rsidRPr="001849C8" w:rsidRDefault="00E57B15" w:rsidP="00F92222">
            <w:pPr>
              <w:jc w:val="center"/>
              <w:rPr>
                <w:bCs/>
                <w:sz w:val="24"/>
                <w:szCs w:val="24"/>
                <w:lang w:val="uk-UA"/>
              </w:rPr>
            </w:pPr>
          </w:p>
        </w:tc>
      </w:tr>
      <w:tr w:rsidR="00E57B15" w:rsidRPr="001849C8" w:rsidTr="00330105">
        <w:tc>
          <w:tcPr>
            <w:tcW w:w="952" w:type="dxa"/>
            <w:vMerge w:val="restart"/>
            <w:vAlign w:val="center"/>
          </w:tcPr>
          <w:p w:rsidR="00E57B15" w:rsidRPr="001849C8" w:rsidRDefault="00E57B15" w:rsidP="0076691C">
            <w:pPr>
              <w:jc w:val="center"/>
              <w:rPr>
                <w:bCs/>
                <w:sz w:val="24"/>
                <w:szCs w:val="24"/>
                <w:lang w:val="uk-UA"/>
              </w:rPr>
            </w:pPr>
            <w:r w:rsidRPr="001849C8">
              <w:rPr>
                <w:bCs/>
                <w:sz w:val="24"/>
                <w:szCs w:val="24"/>
                <w:lang w:val="uk-UA"/>
              </w:rPr>
              <w:t>4</w:t>
            </w:r>
          </w:p>
        </w:tc>
        <w:tc>
          <w:tcPr>
            <w:tcW w:w="3400" w:type="dxa"/>
            <w:vAlign w:val="center"/>
          </w:tcPr>
          <w:p w:rsidR="00E57B15" w:rsidRPr="001849C8" w:rsidRDefault="00511BBC" w:rsidP="00330105">
            <w:pPr>
              <w:jc w:val="center"/>
              <w:rPr>
                <w:bCs/>
                <w:sz w:val="24"/>
                <w:szCs w:val="24"/>
                <w:lang w:val="uk-UA"/>
              </w:rPr>
            </w:pPr>
            <w:r w:rsidRPr="001849C8">
              <w:rPr>
                <w:bCs/>
                <w:sz w:val="24"/>
                <w:szCs w:val="24"/>
                <w:lang w:val="uk-UA"/>
              </w:rPr>
              <w:t>Динаміка конфлікту та механізми його виникнення</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Лекція</w:t>
            </w:r>
          </w:p>
        </w:tc>
        <w:tc>
          <w:tcPr>
            <w:tcW w:w="1960" w:type="dxa"/>
            <w:vAlign w:val="center"/>
          </w:tcPr>
          <w:p w:rsidR="0076691C" w:rsidRPr="001849C8" w:rsidRDefault="0076691C" w:rsidP="00330105">
            <w:pPr>
              <w:jc w:val="center"/>
              <w:rPr>
                <w:bCs/>
                <w:sz w:val="24"/>
                <w:szCs w:val="24"/>
                <w:lang w:val="uk-UA"/>
              </w:rPr>
            </w:pPr>
            <w:r w:rsidRPr="001849C8">
              <w:rPr>
                <w:bCs/>
                <w:sz w:val="24"/>
                <w:szCs w:val="24"/>
                <w:lang w:val="uk-UA"/>
              </w:rPr>
              <w:t>Навчальна література 1, с.44-52</w:t>
            </w:r>
          </w:p>
          <w:p w:rsidR="00820519" w:rsidRPr="001849C8" w:rsidRDefault="00820519" w:rsidP="00330105">
            <w:pPr>
              <w:jc w:val="center"/>
              <w:rPr>
                <w:bCs/>
                <w:sz w:val="24"/>
                <w:szCs w:val="24"/>
                <w:lang w:val="uk-UA"/>
              </w:rPr>
            </w:pPr>
          </w:p>
        </w:tc>
        <w:tc>
          <w:tcPr>
            <w:tcW w:w="1625" w:type="dxa"/>
            <w:vAlign w:val="center"/>
          </w:tcPr>
          <w:p w:rsidR="00E57B15" w:rsidRPr="001849C8" w:rsidRDefault="00E57B15" w:rsidP="00F92222">
            <w:pPr>
              <w:jc w:val="center"/>
              <w:rPr>
                <w:bCs/>
                <w:sz w:val="24"/>
                <w:szCs w:val="24"/>
                <w:lang w:val="uk-UA"/>
              </w:rPr>
            </w:pPr>
          </w:p>
        </w:tc>
      </w:tr>
      <w:tr w:rsidR="00E57B15" w:rsidRPr="001849C8" w:rsidTr="00330105">
        <w:tc>
          <w:tcPr>
            <w:tcW w:w="952" w:type="dxa"/>
            <w:vMerge/>
          </w:tcPr>
          <w:p w:rsidR="00E57B15" w:rsidRPr="001849C8" w:rsidRDefault="00E57B15" w:rsidP="00F92222">
            <w:pPr>
              <w:jc w:val="center"/>
              <w:rPr>
                <w:bCs/>
                <w:sz w:val="24"/>
                <w:szCs w:val="24"/>
                <w:lang w:val="uk-UA"/>
              </w:rPr>
            </w:pPr>
          </w:p>
        </w:tc>
        <w:tc>
          <w:tcPr>
            <w:tcW w:w="3400" w:type="dxa"/>
            <w:vAlign w:val="center"/>
          </w:tcPr>
          <w:p w:rsidR="00E57B15" w:rsidRPr="001849C8" w:rsidRDefault="00E75D32" w:rsidP="00330105">
            <w:pPr>
              <w:jc w:val="center"/>
              <w:rPr>
                <w:bCs/>
                <w:sz w:val="24"/>
                <w:szCs w:val="24"/>
                <w:lang w:val="uk-UA"/>
              </w:rPr>
            </w:pPr>
            <w:r w:rsidRPr="001849C8">
              <w:rPr>
                <w:bCs/>
                <w:sz w:val="24"/>
                <w:szCs w:val="24"/>
                <w:lang w:val="uk-UA"/>
              </w:rPr>
              <w:t>Кейси «</w:t>
            </w:r>
            <w:r w:rsidR="0076691C" w:rsidRPr="001849C8">
              <w:rPr>
                <w:bCs/>
                <w:sz w:val="24"/>
                <w:szCs w:val="24"/>
                <w:lang w:val="uk-UA"/>
              </w:rPr>
              <w:t>Визначення джерела конфлікту</w:t>
            </w:r>
            <w:r w:rsidRPr="001849C8">
              <w:rPr>
                <w:bCs/>
                <w:sz w:val="24"/>
                <w:szCs w:val="24"/>
                <w:lang w:val="uk-UA"/>
              </w:rPr>
              <w:t>»</w:t>
            </w:r>
          </w:p>
          <w:p w:rsidR="00E75D32" w:rsidRPr="001849C8" w:rsidRDefault="00E75D32" w:rsidP="00330105">
            <w:pPr>
              <w:jc w:val="center"/>
              <w:rPr>
                <w:bCs/>
                <w:sz w:val="24"/>
                <w:szCs w:val="24"/>
                <w:lang w:val="uk-UA"/>
              </w:rPr>
            </w:pPr>
            <w:r w:rsidRPr="001849C8">
              <w:rPr>
                <w:bCs/>
                <w:sz w:val="24"/>
                <w:szCs w:val="24"/>
                <w:lang w:val="uk-UA"/>
              </w:rPr>
              <w:t>або</w:t>
            </w:r>
          </w:p>
          <w:p w:rsidR="00E75D32" w:rsidRPr="001849C8" w:rsidRDefault="00E75D32" w:rsidP="00C25657">
            <w:pPr>
              <w:jc w:val="center"/>
              <w:rPr>
                <w:bCs/>
                <w:sz w:val="24"/>
                <w:szCs w:val="24"/>
                <w:lang w:val="uk-UA"/>
              </w:rPr>
            </w:pPr>
            <w:r w:rsidRPr="001849C8">
              <w:rPr>
                <w:bCs/>
                <w:sz w:val="24"/>
                <w:szCs w:val="24"/>
                <w:lang w:val="uk-UA"/>
              </w:rPr>
              <w:t>есе на тему «</w:t>
            </w:r>
            <w:r w:rsidR="00C25657" w:rsidRPr="001849C8">
              <w:rPr>
                <w:bCs/>
                <w:sz w:val="24"/>
                <w:szCs w:val="24"/>
                <w:lang w:val="uk-UA"/>
              </w:rPr>
              <w:t>Рушійні сили конфліктів»</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Практика</w:t>
            </w:r>
          </w:p>
        </w:tc>
        <w:tc>
          <w:tcPr>
            <w:tcW w:w="1960" w:type="dxa"/>
            <w:vAlign w:val="center"/>
          </w:tcPr>
          <w:p w:rsidR="00E57B15" w:rsidRPr="001849C8" w:rsidRDefault="00E57B15" w:rsidP="00330105">
            <w:pPr>
              <w:jc w:val="center"/>
              <w:rPr>
                <w:bCs/>
                <w:sz w:val="24"/>
                <w:szCs w:val="24"/>
                <w:lang w:val="uk-UA"/>
              </w:rPr>
            </w:pPr>
            <w:r w:rsidRPr="001849C8">
              <w:rPr>
                <w:bCs/>
                <w:sz w:val="24"/>
                <w:szCs w:val="24"/>
                <w:lang w:val="uk-UA"/>
              </w:rPr>
              <w:t>Описання ситуацій</w:t>
            </w:r>
          </w:p>
        </w:tc>
        <w:tc>
          <w:tcPr>
            <w:tcW w:w="1625" w:type="dxa"/>
            <w:vAlign w:val="center"/>
          </w:tcPr>
          <w:p w:rsidR="00E57B15" w:rsidRPr="001849C8" w:rsidRDefault="00E96FB5" w:rsidP="00F92222">
            <w:pPr>
              <w:jc w:val="center"/>
              <w:rPr>
                <w:bCs/>
                <w:sz w:val="24"/>
                <w:szCs w:val="24"/>
                <w:lang w:val="uk-UA"/>
              </w:rPr>
            </w:pPr>
            <w:r w:rsidRPr="001849C8">
              <w:rPr>
                <w:bCs/>
                <w:sz w:val="24"/>
                <w:szCs w:val="24"/>
                <w:lang w:val="uk-UA"/>
              </w:rPr>
              <w:t>10</w:t>
            </w:r>
          </w:p>
        </w:tc>
      </w:tr>
      <w:tr w:rsidR="00E57B15" w:rsidRPr="001849C8" w:rsidTr="00330105">
        <w:tc>
          <w:tcPr>
            <w:tcW w:w="952" w:type="dxa"/>
            <w:vAlign w:val="center"/>
          </w:tcPr>
          <w:p w:rsidR="00E57B15" w:rsidRPr="001849C8" w:rsidRDefault="00E57B15" w:rsidP="0076691C">
            <w:pPr>
              <w:jc w:val="center"/>
              <w:rPr>
                <w:bCs/>
                <w:sz w:val="24"/>
                <w:szCs w:val="24"/>
                <w:lang w:val="uk-UA"/>
              </w:rPr>
            </w:pPr>
            <w:r w:rsidRPr="001849C8">
              <w:rPr>
                <w:bCs/>
                <w:sz w:val="24"/>
                <w:szCs w:val="24"/>
                <w:lang w:val="uk-UA"/>
              </w:rPr>
              <w:t>5</w:t>
            </w:r>
          </w:p>
        </w:tc>
        <w:tc>
          <w:tcPr>
            <w:tcW w:w="3400" w:type="dxa"/>
            <w:vAlign w:val="center"/>
          </w:tcPr>
          <w:p w:rsidR="00E57B15" w:rsidRPr="001849C8" w:rsidRDefault="00511BBC" w:rsidP="00330105">
            <w:pPr>
              <w:jc w:val="center"/>
              <w:rPr>
                <w:bCs/>
                <w:sz w:val="24"/>
                <w:szCs w:val="24"/>
                <w:lang w:val="uk-UA"/>
              </w:rPr>
            </w:pPr>
            <w:r w:rsidRPr="001849C8">
              <w:rPr>
                <w:bCs/>
                <w:sz w:val="24"/>
                <w:szCs w:val="24"/>
                <w:lang w:val="uk-UA"/>
              </w:rPr>
              <w:t>Конфліктна поведінка: поняття, стратегії і тактики</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Лекція</w:t>
            </w:r>
          </w:p>
        </w:tc>
        <w:tc>
          <w:tcPr>
            <w:tcW w:w="1960" w:type="dxa"/>
            <w:vAlign w:val="center"/>
          </w:tcPr>
          <w:p w:rsidR="0076691C" w:rsidRPr="001849C8" w:rsidRDefault="0076691C" w:rsidP="00330105">
            <w:pPr>
              <w:jc w:val="center"/>
              <w:rPr>
                <w:bCs/>
                <w:sz w:val="24"/>
                <w:szCs w:val="24"/>
                <w:lang w:val="uk-UA"/>
              </w:rPr>
            </w:pPr>
            <w:r w:rsidRPr="001849C8">
              <w:rPr>
                <w:bCs/>
                <w:sz w:val="24"/>
                <w:szCs w:val="24"/>
                <w:lang w:val="uk-UA"/>
              </w:rPr>
              <w:t>Навчальна література 1, с.52-57</w:t>
            </w:r>
          </w:p>
          <w:p w:rsidR="00E57B15" w:rsidRPr="001849C8" w:rsidRDefault="00E57B15" w:rsidP="00330105">
            <w:pPr>
              <w:jc w:val="center"/>
              <w:rPr>
                <w:bCs/>
                <w:sz w:val="24"/>
                <w:szCs w:val="24"/>
                <w:lang w:val="uk-UA"/>
              </w:rPr>
            </w:pPr>
          </w:p>
        </w:tc>
        <w:tc>
          <w:tcPr>
            <w:tcW w:w="1625" w:type="dxa"/>
            <w:vAlign w:val="center"/>
          </w:tcPr>
          <w:p w:rsidR="00E57B15" w:rsidRPr="001849C8" w:rsidRDefault="00E57B15" w:rsidP="00F92222">
            <w:pPr>
              <w:jc w:val="center"/>
              <w:rPr>
                <w:bCs/>
                <w:sz w:val="24"/>
                <w:szCs w:val="24"/>
                <w:lang w:val="uk-UA"/>
              </w:rPr>
            </w:pPr>
          </w:p>
        </w:tc>
      </w:tr>
      <w:tr w:rsidR="00D7392A" w:rsidRPr="001849C8" w:rsidTr="00330105">
        <w:tc>
          <w:tcPr>
            <w:tcW w:w="952" w:type="dxa"/>
            <w:vMerge w:val="restart"/>
            <w:vAlign w:val="center"/>
          </w:tcPr>
          <w:p w:rsidR="00D7392A" w:rsidRPr="001849C8" w:rsidRDefault="00D7392A" w:rsidP="0076691C">
            <w:pPr>
              <w:jc w:val="center"/>
              <w:rPr>
                <w:bCs/>
                <w:sz w:val="24"/>
                <w:szCs w:val="24"/>
                <w:lang w:val="uk-UA"/>
              </w:rPr>
            </w:pPr>
            <w:r w:rsidRPr="001849C8">
              <w:rPr>
                <w:bCs/>
                <w:sz w:val="24"/>
                <w:szCs w:val="24"/>
                <w:lang w:val="uk-UA"/>
              </w:rPr>
              <w:t>6</w:t>
            </w:r>
          </w:p>
        </w:tc>
        <w:tc>
          <w:tcPr>
            <w:tcW w:w="3400" w:type="dxa"/>
            <w:vAlign w:val="center"/>
          </w:tcPr>
          <w:p w:rsidR="00D7392A" w:rsidRPr="001849C8" w:rsidRDefault="00D7392A" w:rsidP="00330105">
            <w:pPr>
              <w:jc w:val="center"/>
              <w:rPr>
                <w:bCs/>
                <w:sz w:val="24"/>
                <w:szCs w:val="24"/>
                <w:lang w:val="uk-UA"/>
              </w:rPr>
            </w:pPr>
            <w:r w:rsidRPr="001849C8">
              <w:rPr>
                <w:bCs/>
                <w:sz w:val="24"/>
                <w:szCs w:val="24"/>
                <w:lang w:val="uk-UA"/>
              </w:rPr>
              <w:t>Внутрішньоособистісний конфлікт: поняття, характеристики та види</w:t>
            </w:r>
          </w:p>
        </w:tc>
        <w:tc>
          <w:tcPr>
            <w:tcW w:w="1716" w:type="dxa"/>
            <w:vAlign w:val="center"/>
          </w:tcPr>
          <w:p w:rsidR="00D7392A" w:rsidRPr="001849C8" w:rsidRDefault="00D7392A" w:rsidP="00F92222">
            <w:pPr>
              <w:jc w:val="center"/>
              <w:rPr>
                <w:bCs/>
                <w:sz w:val="24"/>
                <w:szCs w:val="24"/>
                <w:lang w:val="uk-UA"/>
              </w:rPr>
            </w:pPr>
            <w:r w:rsidRPr="001849C8">
              <w:rPr>
                <w:bCs/>
                <w:sz w:val="24"/>
                <w:szCs w:val="24"/>
                <w:lang w:val="uk-UA"/>
              </w:rPr>
              <w:t>Лекція</w:t>
            </w:r>
          </w:p>
        </w:tc>
        <w:tc>
          <w:tcPr>
            <w:tcW w:w="1960" w:type="dxa"/>
            <w:vAlign w:val="center"/>
          </w:tcPr>
          <w:p w:rsidR="00D7392A" w:rsidRPr="001849C8" w:rsidRDefault="00D7392A" w:rsidP="00330105">
            <w:pPr>
              <w:jc w:val="center"/>
              <w:rPr>
                <w:bCs/>
                <w:sz w:val="24"/>
                <w:szCs w:val="24"/>
                <w:lang w:val="uk-UA"/>
              </w:rPr>
            </w:pPr>
            <w:r w:rsidRPr="001849C8">
              <w:rPr>
                <w:bCs/>
                <w:sz w:val="24"/>
                <w:szCs w:val="24"/>
                <w:lang w:val="uk-UA"/>
              </w:rPr>
              <w:t>Навчальна література 1, с.123-136</w:t>
            </w:r>
          </w:p>
          <w:p w:rsidR="00D7392A" w:rsidRPr="001849C8" w:rsidRDefault="00914A25" w:rsidP="00914A25">
            <w:pPr>
              <w:jc w:val="center"/>
              <w:rPr>
                <w:bCs/>
                <w:sz w:val="24"/>
                <w:szCs w:val="24"/>
                <w:lang w:val="uk-UA"/>
              </w:rPr>
            </w:pPr>
            <w:r w:rsidRPr="001849C8">
              <w:rPr>
                <w:bCs/>
                <w:sz w:val="24"/>
                <w:szCs w:val="24"/>
                <w:lang w:val="uk-UA"/>
              </w:rPr>
              <w:t>Відкриті питання за темами 1-6</w:t>
            </w:r>
          </w:p>
        </w:tc>
        <w:tc>
          <w:tcPr>
            <w:tcW w:w="1625" w:type="dxa"/>
            <w:vAlign w:val="center"/>
          </w:tcPr>
          <w:p w:rsidR="00D7392A" w:rsidRPr="001849C8" w:rsidRDefault="00914A25" w:rsidP="00F92222">
            <w:pPr>
              <w:jc w:val="center"/>
              <w:rPr>
                <w:bCs/>
                <w:sz w:val="24"/>
                <w:szCs w:val="24"/>
                <w:lang w:val="uk-UA"/>
              </w:rPr>
            </w:pPr>
            <w:r w:rsidRPr="001849C8">
              <w:rPr>
                <w:bCs/>
                <w:sz w:val="24"/>
                <w:szCs w:val="24"/>
                <w:lang w:val="uk-UA"/>
              </w:rPr>
              <w:t>20</w:t>
            </w:r>
          </w:p>
        </w:tc>
      </w:tr>
      <w:tr w:rsidR="00D7392A" w:rsidRPr="001849C8" w:rsidTr="00330105">
        <w:tc>
          <w:tcPr>
            <w:tcW w:w="952" w:type="dxa"/>
            <w:vMerge/>
            <w:vAlign w:val="center"/>
          </w:tcPr>
          <w:p w:rsidR="00D7392A" w:rsidRPr="001849C8" w:rsidRDefault="00D7392A" w:rsidP="0076691C">
            <w:pPr>
              <w:jc w:val="center"/>
              <w:rPr>
                <w:bCs/>
                <w:sz w:val="24"/>
                <w:szCs w:val="24"/>
                <w:lang w:val="uk-UA"/>
              </w:rPr>
            </w:pPr>
          </w:p>
        </w:tc>
        <w:tc>
          <w:tcPr>
            <w:tcW w:w="3400" w:type="dxa"/>
            <w:vAlign w:val="center"/>
          </w:tcPr>
          <w:p w:rsidR="00D7392A" w:rsidRPr="001849C8" w:rsidRDefault="00D7392A" w:rsidP="00330105">
            <w:pPr>
              <w:jc w:val="center"/>
              <w:rPr>
                <w:bCs/>
                <w:sz w:val="24"/>
                <w:szCs w:val="24"/>
                <w:lang w:val="uk-UA"/>
              </w:rPr>
            </w:pPr>
            <w:r w:rsidRPr="001849C8">
              <w:rPr>
                <w:bCs/>
                <w:sz w:val="24"/>
                <w:szCs w:val="24"/>
                <w:lang w:val="uk-UA"/>
              </w:rPr>
              <w:t>Ділова гра «Способи вирішення внутрішньоособистісних конфліктів»</w:t>
            </w:r>
          </w:p>
        </w:tc>
        <w:tc>
          <w:tcPr>
            <w:tcW w:w="1716" w:type="dxa"/>
            <w:vAlign w:val="center"/>
          </w:tcPr>
          <w:p w:rsidR="00D7392A" w:rsidRPr="001849C8" w:rsidRDefault="00D7392A" w:rsidP="00F92222">
            <w:pPr>
              <w:jc w:val="center"/>
              <w:rPr>
                <w:bCs/>
                <w:sz w:val="24"/>
                <w:szCs w:val="24"/>
                <w:lang w:val="uk-UA"/>
              </w:rPr>
            </w:pPr>
            <w:r w:rsidRPr="001849C8">
              <w:rPr>
                <w:bCs/>
                <w:sz w:val="24"/>
                <w:szCs w:val="24"/>
                <w:lang w:val="uk-UA"/>
              </w:rPr>
              <w:t>Практика</w:t>
            </w:r>
          </w:p>
        </w:tc>
        <w:tc>
          <w:tcPr>
            <w:tcW w:w="1960" w:type="dxa"/>
            <w:vAlign w:val="center"/>
          </w:tcPr>
          <w:p w:rsidR="00D7392A" w:rsidRPr="001849C8" w:rsidRDefault="00D7392A" w:rsidP="00330105">
            <w:pPr>
              <w:jc w:val="center"/>
              <w:rPr>
                <w:bCs/>
                <w:sz w:val="24"/>
                <w:szCs w:val="24"/>
                <w:lang w:val="uk-UA"/>
              </w:rPr>
            </w:pPr>
            <w:r w:rsidRPr="001849C8">
              <w:rPr>
                <w:bCs/>
                <w:sz w:val="24"/>
                <w:szCs w:val="24"/>
                <w:lang w:val="uk-UA"/>
              </w:rPr>
              <w:t>Описання ситуацій</w:t>
            </w:r>
          </w:p>
        </w:tc>
        <w:tc>
          <w:tcPr>
            <w:tcW w:w="1625" w:type="dxa"/>
            <w:vAlign w:val="center"/>
          </w:tcPr>
          <w:p w:rsidR="00D7392A" w:rsidRPr="001849C8" w:rsidRDefault="00914A25" w:rsidP="00F92222">
            <w:pPr>
              <w:jc w:val="center"/>
              <w:rPr>
                <w:bCs/>
                <w:sz w:val="24"/>
                <w:szCs w:val="24"/>
                <w:lang w:val="uk-UA"/>
              </w:rPr>
            </w:pPr>
            <w:r w:rsidRPr="001849C8">
              <w:rPr>
                <w:bCs/>
                <w:sz w:val="24"/>
                <w:szCs w:val="24"/>
                <w:lang w:val="uk-UA"/>
              </w:rPr>
              <w:t>10</w:t>
            </w:r>
          </w:p>
        </w:tc>
      </w:tr>
      <w:tr w:rsidR="00E57B15" w:rsidRPr="001849C8" w:rsidTr="00330105">
        <w:tc>
          <w:tcPr>
            <w:tcW w:w="952" w:type="dxa"/>
            <w:vAlign w:val="center"/>
          </w:tcPr>
          <w:p w:rsidR="00E57B15" w:rsidRPr="001849C8" w:rsidRDefault="00E57B15" w:rsidP="00D7392A">
            <w:pPr>
              <w:jc w:val="center"/>
              <w:rPr>
                <w:bCs/>
                <w:sz w:val="24"/>
                <w:szCs w:val="24"/>
                <w:lang w:val="uk-UA"/>
              </w:rPr>
            </w:pPr>
            <w:r w:rsidRPr="001849C8">
              <w:rPr>
                <w:bCs/>
                <w:sz w:val="24"/>
                <w:szCs w:val="24"/>
                <w:lang w:val="uk-UA"/>
              </w:rPr>
              <w:t>7</w:t>
            </w:r>
          </w:p>
        </w:tc>
        <w:tc>
          <w:tcPr>
            <w:tcW w:w="3400" w:type="dxa"/>
            <w:vAlign w:val="center"/>
          </w:tcPr>
          <w:p w:rsidR="00E57B15" w:rsidRPr="001849C8" w:rsidRDefault="00511BBC" w:rsidP="00914A25">
            <w:pPr>
              <w:jc w:val="center"/>
              <w:rPr>
                <w:sz w:val="24"/>
                <w:szCs w:val="24"/>
                <w:lang w:val="uk-UA"/>
              </w:rPr>
            </w:pPr>
            <w:r w:rsidRPr="001849C8">
              <w:rPr>
                <w:sz w:val="24"/>
                <w:szCs w:val="24"/>
                <w:lang w:val="uk-UA"/>
              </w:rPr>
              <w:t>Підведення підсумків роботи за чверть, оголошення оцінок</w:t>
            </w:r>
          </w:p>
        </w:tc>
        <w:tc>
          <w:tcPr>
            <w:tcW w:w="1716" w:type="dxa"/>
            <w:vAlign w:val="center"/>
          </w:tcPr>
          <w:p w:rsidR="00E57B15" w:rsidRPr="001849C8" w:rsidRDefault="00511BBC" w:rsidP="00F92222">
            <w:pPr>
              <w:jc w:val="center"/>
              <w:rPr>
                <w:bCs/>
                <w:sz w:val="24"/>
                <w:szCs w:val="24"/>
                <w:lang w:val="uk-UA"/>
              </w:rPr>
            </w:pPr>
            <w:r w:rsidRPr="001849C8">
              <w:rPr>
                <w:sz w:val="24"/>
                <w:szCs w:val="24"/>
                <w:lang w:val="uk-UA"/>
              </w:rPr>
              <w:t>Лекція</w:t>
            </w:r>
          </w:p>
        </w:tc>
        <w:tc>
          <w:tcPr>
            <w:tcW w:w="1960" w:type="dxa"/>
            <w:vAlign w:val="center"/>
          </w:tcPr>
          <w:p w:rsidR="0099707D" w:rsidRPr="001849C8" w:rsidRDefault="00511BBC" w:rsidP="00330105">
            <w:pPr>
              <w:jc w:val="center"/>
              <w:rPr>
                <w:bCs/>
                <w:sz w:val="24"/>
                <w:szCs w:val="24"/>
                <w:lang w:val="uk-UA"/>
              </w:rPr>
            </w:pPr>
            <w:r w:rsidRPr="001849C8">
              <w:rPr>
                <w:sz w:val="24"/>
                <w:szCs w:val="24"/>
                <w:lang w:val="uk-UA"/>
              </w:rPr>
              <w:t>Інтерактивний діалог</w:t>
            </w:r>
          </w:p>
        </w:tc>
        <w:tc>
          <w:tcPr>
            <w:tcW w:w="1625" w:type="dxa"/>
            <w:vAlign w:val="center"/>
          </w:tcPr>
          <w:p w:rsidR="00E57B15" w:rsidRPr="001849C8" w:rsidRDefault="00E57B15" w:rsidP="00F92222">
            <w:pPr>
              <w:jc w:val="center"/>
              <w:rPr>
                <w:bCs/>
                <w:sz w:val="24"/>
                <w:szCs w:val="24"/>
                <w:lang w:val="uk-UA"/>
              </w:rPr>
            </w:pPr>
          </w:p>
        </w:tc>
      </w:tr>
      <w:tr w:rsidR="00E57B15" w:rsidRPr="001849C8" w:rsidTr="00330105">
        <w:tc>
          <w:tcPr>
            <w:tcW w:w="952" w:type="dxa"/>
            <w:vMerge w:val="restart"/>
            <w:vAlign w:val="center"/>
          </w:tcPr>
          <w:p w:rsidR="00E57B15" w:rsidRPr="001849C8" w:rsidRDefault="00E57B15" w:rsidP="00D7392A">
            <w:pPr>
              <w:jc w:val="center"/>
              <w:rPr>
                <w:bCs/>
                <w:sz w:val="24"/>
                <w:szCs w:val="24"/>
                <w:lang w:val="uk-UA"/>
              </w:rPr>
            </w:pPr>
            <w:r w:rsidRPr="001849C8">
              <w:rPr>
                <w:bCs/>
                <w:sz w:val="24"/>
                <w:szCs w:val="24"/>
                <w:lang w:val="uk-UA"/>
              </w:rPr>
              <w:t>8</w:t>
            </w:r>
          </w:p>
        </w:tc>
        <w:tc>
          <w:tcPr>
            <w:tcW w:w="3400" w:type="dxa"/>
            <w:vAlign w:val="center"/>
          </w:tcPr>
          <w:p w:rsidR="00E57B15" w:rsidRPr="001849C8" w:rsidRDefault="00511BBC" w:rsidP="00330105">
            <w:pPr>
              <w:jc w:val="center"/>
              <w:rPr>
                <w:bCs/>
                <w:sz w:val="24"/>
                <w:szCs w:val="24"/>
                <w:lang w:val="uk-UA"/>
              </w:rPr>
            </w:pPr>
            <w:r w:rsidRPr="001849C8">
              <w:rPr>
                <w:bCs/>
                <w:sz w:val="24"/>
                <w:szCs w:val="24"/>
                <w:lang w:val="uk-UA"/>
              </w:rPr>
              <w:t>Конфлікти на різних рівнях соціальної системи</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Лекція</w:t>
            </w:r>
          </w:p>
        </w:tc>
        <w:tc>
          <w:tcPr>
            <w:tcW w:w="1960" w:type="dxa"/>
            <w:vAlign w:val="center"/>
          </w:tcPr>
          <w:p w:rsidR="00D7392A" w:rsidRPr="001849C8" w:rsidRDefault="00D7392A" w:rsidP="00330105">
            <w:pPr>
              <w:jc w:val="center"/>
              <w:rPr>
                <w:bCs/>
                <w:sz w:val="24"/>
                <w:szCs w:val="24"/>
                <w:lang w:val="uk-UA"/>
              </w:rPr>
            </w:pPr>
            <w:r w:rsidRPr="001849C8">
              <w:rPr>
                <w:bCs/>
                <w:sz w:val="24"/>
                <w:szCs w:val="24"/>
                <w:lang w:val="uk-UA"/>
              </w:rPr>
              <w:t>Навчальна література 1, с.76-100</w:t>
            </w:r>
          </w:p>
          <w:p w:rsidR="00E57B15" w:rsidRPr="001849C8" w:rsidRDefault="00E57B15" w:rsidP="00330105">
            <w:pPr>
              <w:jc w:val="center"/>
              <w:rPr>
                <w:bCs/>
                <w:sz w:val="24"/>
                <w:szCs w:val="24"/>
                <w:lang w:val="uk-UA"/>
              </w:rPr>
            </w:pPr>
          </w:p>
        </w:tc>
        <w:tc>
          <w:tcPr>
            <w:tcW w:w="1625" w:type="dxa"/>
            <w:vAlign w:val="center"/>
          </w:tcPr>
          <w:p w:rsidR="00E57B15" w:rsidRPr="001849C8" w:rsidRDefault="00E57B15" w:rsidP="00F92222">
            <w:pPr>
              <w:jc w:val="center"/>
              <w:rPr>
                <w:bCs/>
                <w:sz w:val="24"/>
                <w:szCs w:val="24"/>
                <w:lang w:val="uk-UA"/>
              </w:rPr>
            </w:pPr>
          </w:p>
        </w:tc>
      </w:tr>
      <w:tr w:rsidR="00E57B15" w:rsidRPr="001849C8" w:rsidTr="00330105">
        <w:tc>
          <w:tcPr>
            <w:tcW w:w="952" w:type="dxa"/>
            <w:vMerge/>
          </w:tcPr>
          <w:p w:rsidR="00E57B15" w:rsidRPr="001849C8" w:rsidRDefault="00E57B15" w:rsidP="00F92222">
            <w:pPr>
              <w:jc w:val="center"/>
              <w:rPr>
                <w:bCs/>
                <w:sz w:val="24"/>
                <w:szCs w:val="24"/>
                <w:lang w:val="uk-UA"/>
              </w:rPr>
            </w:pPr>
          </w:p>
        </w:tc>
        <w:tc>
          <w:tcPr>
            <w:tcW w:w="3400" w:type="dxa"/>
            <w:vAlign w:val="center"/>
          </w:tcPr>
          <w:p w:rsidR="00E57B15" w:rsidRPr="001849C8" w:rsidRDefault="00D7392A" w:rsidP="00330105">
            <w:pPr>
              <w:jc w:val="center"/>
              <w:rPr>
                <w:bCs/>
                <w:sz w:val="24"/>
                <w:szCs w:val="24"/>
                <w:lang w:val="uk-UA"/>
              </w:rPr>
            </w:pPr>
            <w:r w:rsidRPr="001849C8">
              <w:rPr>
                <w:bCs/>
                <w:sz w:val="24"/>
                <w:szCs w:val="24"/>
                <w:lang w:val="uk-UA"/>
              </w:rPr>
              <w:t>Ділова гра «Способи вирішення трудових конфліктів»</w:t>
            </w:r>
          </w:p>
        </w:tc>
        <w:tc>
          <w:tcPr>
            <w:tcW w:w="1716" w:type="dxa"/>
            <w:vAlign w:val="center"/>
          </w:tcPr>
          <w:p w:rsidR="00E57B15" w:rsidRPr="001849C8" w:rsidRDefault="00E57B15" w:rsidP="00F92222">
            <w:pPr>
              <w:jc w:val="center"/>
              <w:rPr>
                <w:bCs/>
                <w:sz w:val="24"/>
                <w:szCs w:val="24"/>
                <w:lang w:val="uk-UA"/>
              </w:rPr>
            </w:pPr>
            <w:r w:rsidRPr="001849C8">
              <w:rPr>
                <w:bCs/>
                <w:sz w:val="24"/>
                <w:szCs w:val="24"/>
                <w:lang w:val="uk-UA"/>
              </w:rPr>
              <w:t>Практика</w:t>
            </w:r>
          </w:p>
        </w:tc>
        <w:tc>
          <w:tcPr>
            <w:tcW w:w="1960" w:type="dxa"/>
            <w:vAlign w:val="center"/>
          </w:tcPr>
          <w:p w:rsidR="00E57B15" w:rsidRPr="001849C8" w:rsidRDefault="00D7392A" w:rsidP="00330105">
            <w:pPr>
              <w:jc w:val="center"/>
              <w:rPr>
                <w:bCs/>
                <w:sz w:val="24"/>
                <w:szCs w:val="24"/>
                <w:lang w:val="uk-UA"/>
              </w:rPr>
            </w:pPr>
            <w:r w:rsidRPr="001849C8">
              <w:rPr>
                <w:bCs/>
                <w:sz w:val="24"/>
                <w:szCs w:val="24"/>
                <w:lang w:val="uk-UA"/>
              </w:rPr>
              <w:t>Описання ситуацій</w:t>
            </w:r>
          </w:p>
        </w:tc>
        <w:tc>
          <w:tcPr>
            <w:tcW w:w="1625" w:type="dxa"/>
            <w:vAlign w:val="center"/>
          </w:tcPr>
          <w:p w:rsidR="00E57B15" w:rsidRPr="001849C8" w:rsidRDefault="00914A25" w:rsidP="00F92222">
            <w:pPr>
              <w:jc w:val="center"/>
              <w:rPr>
                <w:bCs/>
                <w:sz w:val="24"/>
                <w:szCs w:val="24"/>
                <w:lang w:val="uk-UA"/>
              </w:rPr>
            </w:pPr>
            <w:r w:rsidRPr="001849C8">
              <w:rPr>
                <w:bCs/>
                <w:sz w:val="24"/>
                <w:szCs w:val="24"/>
                <w:lang w:val="uk-UA"/>
              </w:rPr>
              <w:t>10</w:t>
            </w:r>
          </w:p>
        </w:tc>
      </w:tr>
      <w:tr w:rsidR="003E1FD4" w:rsidRPr="001849C8" w:rsidTr="00330105">
        <w:tc>
          <w:tcPr>
            <w:tcW w:w="952" w:type="dxa"/>
          </w:tcPr>
          <w:p w:rsidR="003E1FD4" w:rsidRPr="001849C8" w:rsidRDefault="003E1FD4" w:rsidP="00F92222">
            <w:pPr>
              <w:jc w:val="center"/>
              <w:rPr>
                <w:bCs/>
                <w:sz w:val="24"/>
                <w:szCs w:val="24"/>
                <w:lang w:val="uk-UA"/>
              </w:rPr>
            </w:pPr>
            <w:r w:rsidRPr="001849C8">
              <w:rPr>
                <w:bCs/>
                <w:sz w:val="24"/>
                <w:szCs w:val="24"/>
                <w:lang w:val="uk-UA"/>
              </w:rPr>
              <w:t>9</w:t>
            </w:r>
          </w:p>
        </w:tc>
        <w:tc>
          <w:tcPr>
            <w:tcW w:w="3400" w:type="dxa"/>
            <w:vAlign w:val="center"/>
          </w:tcPr>
          <w:p w:rsidR="003E1FD4" w:rsidRPr="001849C8" w:rsidRDefault="003E1FD4" w:rsidP="00330105">
            <w:pPr>
              <w:jc w:val="center"/>
              <w:rPr>
                <w:bCs/>
                <w:sz w:val="24"/>
                <w:szCs w:val="24"/>
                <w:lang w:val="uk-UA"/>
              </w:rPr>
            </w:pPr>
            <w:r w:rsidRPr="001849C8">
              <w:rPr>
                <w:bCs/>
                <w:sz w:val="24"/>
                <w:szCs w:val="24"/>
                <w:lang w:val="uk-UA"/>
              </w:rPr>
              <w:t>Процес управління конфліктами</w:t>
            </w:r>
          </w:p>
        </w:tc>
        <w:tc>
          <w:tcPr>
            <w:tcW w:w="1716" w:type="dxa"/>
            <w:vAlign w:val="center"/>
          </w:tcPr>
          <w:p w:rsidR="003E1FD4" w:rsidRPr="001849C8" w:rsidRDefault="003E1FD4" w:rsidP="00F92222">
            <w:pPr>
              <w:jc w:val="center"/>
              <w:rPr>
                <w:bCs/>
                <w:sz w:val="24"/>
                <w:szCs w:val="24"/>
                <w:lang w:val="uk-UA"/>
              </w:rPr>
            </w:pPr>
            <w:r w:rsidRPr="001849C8">
              <w:rPr>
                <w:bCs/>
                <w:sz w:val="24"/>
                <w:szCs w:val="24"/>
                <w:lang w:val="uk-UA"/>
              </w:rPr>
              <w:t>Лекція</w:t>
            </w:r>
          </w:p>
        </w:tc>
        <w:tc>
          <w:tcPr>
            <w:tcW w:w="1960" w:type="dxa"/>
            <w:vAlign w:val="center"/>
          </w:tcPr>
          <w:p w:rsidR="008A509C" w:rsidRPr="001849C8" w:rsidRDefault="008A509C" w:rsidP="00330105">
            <w:pPr>
              <w:jc w:val="center"/>
              <w:rPr>
                <w:bCs/>
                <w:sz w:val="24"/>
                <w:szCs w:val="24"/>
                <w:lang w:val="uk-UA"/>
              </w:rPr>
            </w:pPr>
            <w:r w:rsidRPr="001849C8">
              <w:rPr>
                <w:bCs/>
                <w:sz w:val="24"/>
                <w:szCs w:val="24"/>
                <w:lang w:val="uk-UA"/>
              </w:rPr>
              <w:t>Навчальна література 1, с.101-121</w:t>
            </w:r>
          </w:p>
          <w:p w:rsidR="003E1FD4" w:rsidRPr="001849C8" w:rsidRDefault="003E1FD4" w:rsidP="00330105">
            <w:pPr>
              <w:jc w:val="center"/>
              <w:rPr>
                <w:bCs/>
                <w:sz w:val="24"/>
                <w:szCs w:val="24"/>
                <w:lang w:val="uk-UA"/>
              </w:rPr>
            </w:pPr>
          </w:p>
        </w:tc>
        <w:tc>
          <w:tcPr>
            <w:tcW w:w="1625" w:type="dxa"/>
            <w:vAlign w:val="center"/>
          </w:tcPr>
          <w:p w:rsidR="003E1FD4" w:rsidRPr="001849C8" w:rsidRDefault="003E1FD4" w:rsidP="00F92222">
            <w:pPr>
              <w:jc w:val="center"/>
              <w:rPr>
                <w:bCs/>
                <w:sz w:val="24"/>
                <w:szCs w:val="24"/>
                <w:lang w:val="uk-UA"/>
              </w:rPr>
            </w:pPr>
          </w:p>
        </w:tc>
      </w:tr>
      <w:tr w:rsidR="008A509C" w:rsidRPr="001849C8" w:rsidTr="00330105">
        <w:tc>
          <w:tcPr>
            <w:tcW w:w="952" w:type="dxa"/>
            <w:vMerge w:val="restart"/>
            <w:vAlign w:val="center"/>
          </w:tcPr>
          <w:p w:rsidR="008A509C" w:rsidRPr="001849C8" w:rsidRDefault="008A509C" w:rsidP="008A509C">
            <w:pPr>
              <w:jc w:val="center"/>
              <w:rPr>
                <w:bCs/>
                <w:sz w:val="24"/>
                <w:szCs w:val="24"/>
                <w:lang w:val="uk-UA"/>
              </w:rPr>
            </w:pPr>
            <w:r w:rsidRPr="001849C8">
              <w:rPr>
                <w:bCs/>
                <w:sz w:val="24"/>
                <w:szCs w:val="24"/>
                <w:lang w:val="uk-UA"/>
              </w:rPr>
              <w:t>10</w:t>
            </w:r>
          </w:p>
        </w:tc>
        <w:tc>
          <w:tcPr>
            <w:tcW w:w="3400" w:type="dxa"/>
            <w:vAlign w:val="center"/>
          </w:tcPr>
          <w:p w:rsidR="008A509C" w:rsidRPr="001849C8" w:rsidRDefault="008A509C" w:rsidP="00330105">
            <w:pPr>
              <w:jc w:val="center"/>
              <w:rPr>
                <w:bCs/>
                <w:sz w:val="24"/>
                <w:szCs w:val="24"/>
                <w:lang w:val="uk-UA"/>
              </w:rPr>
            </w:pPr>
            <w:r w:rsidRPr="001849C8">
              <w:rPr>
                <w:bCs/>
                <w:sz w:val="24"/>
                <w:szCs w:val="24"/>
                <w:lang w:val="uk-UA"/>
              </w:rPr>
              <w:t>Діагностика конфліктів</w:t>
            </w:r>
          </w:p>
        </w:tc>
        <w:tc>
          <w:tcPr>
            <w:tcW w:w="1716" w:type="dxa"/>
            <w:vAlign w:val="center"/>
          </w:tcPr>
          <w:p w:rsidR="008A509C" w:rsidRPr="001849C8" w:rsidRDefault="008A509C" w:rsidP="00F92222">
            <w:pPr>
              <w:jc w:val="center"/>
              <w:rPr>
                <w:bCs/>
                <w:sz w:val="24"/>
                <w:szCs w:val="24"/>
                <w:lang w:val="uk-UA"/>
              </w:rPr>
            </w:pPr>
            <w:r w:rsidRPr="001849C8">
              <w:rPr>
                <w:bCs/>
                <w:sz w:val="24"/>
                <w:szCs w:val="24"/>
                <w:lang w:val="uk-UA"/>
              </w:rPr>
              <w:t>Лекція</w:t>
            </w:r>
          </w:p>
        </w:tc>
        <w:tc>
          <w:tcPr>
            <w:tcW w:w="1960" w:type="dxa"/>
            <w:vAlign w:val="center"/>
          </w:tcPr>
          <w:p w:rsidR="00330105" w:rsidRPr="001849C8" w:rsidRDefault="00330105" w:rsidP="00330105">
            <w:pPr>
              <w:jc w:val="center"/>
              <w:rPr>
                <w:bCs/>
                <w:sz w:val="24"/>
                <w:szCs w:val="24"/>
                <w:lang w:val="uk-UA"/>
              </w:rPr>
            </w:pPr>
            <w:r w:rsidRPr="001849C8">
              <w:rPr>
                <w:bCs/>
                <w:sz w:val="24"/>
                <w:szCs w:val="24"/>
                <w:lang w:val="uk-UA"/>
              </w:rPr>
              <w:t>Навчальна література 4, с.97-115</w:t>
            </w:r>
          </w:p>
          <w:p w:rsidR="008A509C" w:rsidRPr="001849C8" w:rsidRDefault="008A509C" w:rsidP="00330105">
            <w:pPr>
              <w:jc w:val="center"/>
              <w:rPr>
                <w:bCs/>
                <w:sz w:val="24"/>
                <w:szCs w:val="24"/>
                <w:lang w:val="uk-UA"/>
              </w:rPr>
            </w:pPr>
          </w:p>
        </w:tc>
        <w:tc>
          <w:tcPr>
            <w:tcW w:w="1625" w:type="dxa"/>
            <w:vAlign w:val="center"/>
          </w:tcPr>
          <w:p w:rsidR="008A509C" w:rsidRPr="001849C8" w:rsidRDefault="008A509C" w:rsidP="00F92222">
            <w:pPr>
              <w:jc w:val="center"/>
              <w:rPr>
                <w:bCs/>
                <w:sz w:val="24"/>
                <w:szCs w:val="24"/>
                <w:lang w:val="uk-UA"/>
              </w:rPr>
            </w:pPr>
          </w:p>
        </w:tc>
      </w:tr>
      <w:tr w:rsidR="008A509C" w:rsidRPr="001849C8" w:rsidTr="00330105">
        <w:tc>
          <w:tcPr>
            <w:tcW w:w="952" w:type="dxa"/>
            <w:vMerge/>
          </w:tcPr>
          <w:p w:rsidR="008A509C" w:rsidRPr="001849C8" w:rsidRDefault="008A509C" w:rsidP="00F92222">
            <w:pPr>
              <w:jc w:val="center"/>
              <w:rPr>
                <w:bCs/>
                <w:sz w:val="24"/>
                <w:szCs w:val="24"/>
                <w:lang w:val="uk-UA"/>
              </w:rPr>
            </w:pPr>
          </w:p>
        </w:tc>
        <w:tc>
          <w:tcPr>
            <w:tcW w:w="3400" w:type="dxa"/>
            <w:vAlign w:val="center"/>
          </w:tcPr>
          <w:p w:rsidR="008A509C" w:rsidRPr="001849C8" w:rsidRDefault="008A509C" w:rsidP="00330105">
            <w:pPr>
              <w:jc w:val="center"/>
              <w:rPr>
                <w:bCs/>
                <w:sz w:val="24"/>
                <w:szCs w:val="24"/>
                <w:lang w:val="uk-UA"/>
              </w:rPr>
            </w:pPr>
            <w:r w:rsidRPr="001849C8">
              <w:rPr>
                <w:bCs/>
                <w:sz w:val="24"/>
                <w:szCs w:val="24"/>
                <w:lang w:val="uk-UA"/>
              </w:rPr>
              <w:t>Кейс «Коригування поведінки учасників конфлікту»</w:t>
            </w:r>
          </w:p>
        </w:tc>
        <w:tc>
          <w:tcPr>
            <w:tcW w:w="1716" w:type="dxa"/>
            <w:vAlign w:val="center"/>
          </w:tcPr>
          <w:p w:rsidR="008A509C" w:rsidRPr="001849C8" w:rsidRDefault="008A509C" w:rsidP="003F4390">
            <w:pPr>
              <w:jc w:val="center"/>
              <w:rPr>
                <w:bCs/>
                <w:sz w:val="24"/>
                <w:szCs w:val="24"/>
                <w:lang w:val="uk-UA"/>
              </w:rPr>
            </w:pPr>
            <w:r w:rsidRPr="001849C8">
              <w:rPr>
                <w:bCs/>
                <w:sz w:val="24"/>
                <w:szCs w:val="24"/>
                <w:lang w:val="uk-UA"/>
              </w:rPr>
              <w:t>Практика</w:t>
            </w:r>
          </w:p>
        </w:tc>
        <w:tc>
          <w:tcPr>
            <w:tcW w:w="1960" w:type="dxa"/>
            <w:vAlign w:val="center"/>
          </w:tcPr>
          <w:p w:rsidR="008A509C" w:rsidRPr="001849C8" w:rsidRDefault="008A509C" w:rsidP="00330105">
            <w:pPr>
              <w:jc w:val="center"/>
              <w:rPr>
                <w:bCs/>
                <w:sz w:val="24"/>
                <w:szCs w:val="24"/>
                <w:lang w:val="uk-UA"/>
              </w:rPr>
            </w:pPr>
            <w:r w:rsidRPr="001849C8">
              <w:rPr>
                <w:bCs/>
                <w:sz w:val="24"/>
                <w:szCs w:val="24"/>
                <w:lang w:val="uk-UA"/>
              </w:rPr>
              <w:t>Описання ситуацій</w:t>
            </w:r>
          </w:p>
        </w:tc>
        <w:tc>
          <w:tcPr>
            <w:tcW w:w="1625" w:type="dxa"/>
            <w:vAlign w:val="center"/>
          </w:tcPr>
          <w:p w:rsidR="008A509C" w:rsidRPr="001849C8" w:rsidRDefault="00914A25" w:rsidP="00F92222">
            <w:pPr>
              <w:jc w:val="center"/>
              <w:rPr>
                <w:bCs/>
                <w:sz w:val="24"/>
                <w:szCs w:val="24"/>
                <w:lang w:val="uk-UA"/>
              </w:rPr>
            </w:pPr>
            <w:r w:rsidRPr="001849C8">
              <w:rPr>
                <w:bCs/>
                <w:sz w:val="24"/>
                <w:szCs w:val="24"/>
                <w:lang w:val="uk-UA"/>
              </w:rPr>
              <w:t>10</w:t>
            </w:r>
          </w:p>
        </w:tc>
      </w:tr>
      <w:tr w:rsidR="008A509C" w:rsidRPr="001849C8" w:rsidTr="00330105">
        <w:tc>
          <w:tcPr>
            <w:tcW w:w="952" w:type="dxa"/>
            <w:vAlign w:val="center"/>
          </w:tcPr>
          <w:p w:rsidR="008A509C" w:rsidRPr="001849C8" w:rsidRDefault="008A509C" w:rsidP="00330105">
            <w:pPr>
              <w:jc w:val="center"/>
              <w:rPr>
                <w:bCs/>
                <w:sz w:val="24"/>
                <w:szCs w:val="24"/>
                <w:lang w:val="uk-UA"/>
              </w:rPr>
            </w:pPr>
            <w:r w:rsidRPr="001849C8">
              <w:rPr>
                <w:bCs/>
                <w:sz w:val="24"/>
                <w:szCs w:val="24"/>
                <w:lang w:val="uk-UA"/>
              </w:rPr>
              <w:t>11</w:t>
            </w:r>
          </w:p>
        </w:tc>
        <w:tc>
          <w:tcPr>
            <w:tcW w:w="3400" w:type="dxa"/>
            <w:vAlign w:val="center"/>
          </w:tcPr>
          <w:p w:rsidR="008A509C" w:rsidRPr="001849C8" w:rsidRDefault="008A509C" w:rsidP="00330105">
            <w:pPr>
              <w:jc w:val="center"/>
              <w:rPr>
                <w:bCs/>
                <w:sz w:val="24"/>
                <w:szCs w:val="24"/>
                <w:lang w:val="uk-UA"/>
              </w:rPr>
            </w:pPr>
            <w:r w:rsidRPr="001849C8">
              <w:rPr>
                <w:bCs/>
                <w:sz w:val="24"/>
                <w:szCs w:val="24"/>
                <w:lang w:val="uk-UA"/>
              </w:rPr>
              <w:t>Вирішення конфліктів: форми, етапи, критерії та стратегії</w:t>
            </w:r>
          </w:p>
        </w:tc>
        <w:tc>
          <w:tcPr>
            <w:tcW w:w="1716" w:type="dxa"/>
            <w:vAlign w:val="center"/>
          </w:tcPr>
          <w:p w:rsidR="008A509C" w:rsidRPr="001849C8" w:rsidRDefault="00330105" w:rsidP="00F92222">
            <w:pPr>
              <w:jc w:val="center"/>
              <w:rPr>
                <w:bCs/>
                <w:sz w:val="24"/>
                <w:szCs w:val="24"/>
                <w:lang w:val="uk-UA"/>
              </w:rPr>
            </w:pPr>
            <w:r w:rsidRPr="001849C8">
              <w:rPr>
                <w:bCs/>
                <w:sz w:val="24"/>
                <w:szCs w:val="24"/>
                <w:lang w:val="uk-UA"/>
              </w:rPr>
              <w:t>Лекція</w:t>
            </w:r>
          </w:p>
        </w:tc>
        <w:tc>
          <w:tcPr>
            <w:tcW w:w="1960" w:type="dxa"/>
            <w:vAlign w:val="center"/>
          </w:tcPr>
          <w:p w:rsidR="008A509C" w:rsidRPr="001849C8" w:rsidRDefault="00330105" w:rsidP="00330105">
            <w:pPr>
              <w:jc w:val="center"/>
              <w:rPr>
                <w:bCs/>
                <w:sz w:val="24"/>
                <w:szCs w:val="24"/>
                <w:lang w:val="uk-UA"/>
              </w:rPr>
            </w:pPr>
            <w:r w:rsidRPr="001849C8">
              <w:rPr>
                <w:bCs/>
                <w:sz w:val="24"/>
                <w:szCs w:val="24"/>
                <w:lang w:val="uk-UA"/>
              </w:rPr>
              <w:t>Навчальна література</w:t>
            </w:r>
            <w:r w:rsidR="00F86ABE">
              <w:rPr>
                <w:bCs/>
                <w:sz w:val="24"/>
                <w:szCs w:val="24"/>
                <w:lang w:val="uk-UA"/>
              </w:rPr>
              <w:t xml:space="preserve"> </w:t>
            </w:r>
            <w:r w:rsidRPr="001849C8">
              <w:rPr>
                <w:bCs/>
                <w:sz w:val="24"/>
                <w:szCs w:val="24"/>
                <w:lang w:val="uk-UA"/>
              </w:rPr>
              <w:t>4, с.462-484</w:t>
            </w:r>
          </w:p>
        </w:tc>
        <w:tc>
          <w:tcPr>
            <w:tcW w:w="1625" w:type="dxa"/>
            <w:vAlign w:val="center"/>
          </w:tcPr>
          <w:p w:rsidR="008A509C" w:rsidRPr="001849C8" w:rsidRDefault="008A509C" w:rsidP="00F92222">
            <w:pPr>
              <w:jc w:val="center"/>
              <w:rPr>
                <w:bCs/>
                <w:sz w:val="24"/>
                <w:szCs w:val="24"/>
                <w:lang w:val="uk-UA"/>
              </w:rPr>
            </w:pPr>
          </w:p>
        </w:tc>
      </w:tr>
      <w:tr w:rsidR="00330105" w:rsidRPr="001849C8" w:rsidTr="00330105">
        <w:tc>
          <w:tcPr>
            <w:tcW w:w="952" w:type="dxa"/>
            <w:vMerge w:val="restart"/>
            <w:vAlign w:val="center"/>
          </w:tcPr>
          <w:p w:rsidR="00330105" w:rsidRPr="001849C8" w:rsidRDefault="00330105" w:rsidP="00330105">
            <w:pPr>
              <w:jc w:val="center"/>
              <w:rPr>
                <w:bCs/>
                <w:sz w:val="24"/>
                <w:szCs w:val="24"/>
                <w:lang w:val="uk-UA"/>
              </w:rPr>
            </w:pPr>
            <w:r w:rsidRPr="001849C8">
              <w:rPr>
                <w:bCs/>
                <w:sz w:val="24"/>
                <w:szCs w:val="24"/>
                <w:lang w:val="uk-UA"/>
              </w:rPr>
              <w:t>12</w:t>
            </w:r>
          </w:p>
        </w:tc>
        <w:tc>
          <w:tcPr>
            <w:tcW w:w="3400" w:type="dxa"/>
            <w:vAlign w:val="center"/>
          </w:tcPr>
          <w:p w:rsidR="00330105" w:rsidRPr="001849C8" w:rsidRDefault="00330105" w:rsidP="00330105">
            <w:pPr>
              <w:jc w:val="center"/>
              <w:rPr>
                <w:bCs/>
                <w:sz w:val="24"/>
                <w:szCs w:val="24"/>
                <w:lang w:val="uk-UA"/>
              </w:rPr>
            </w:pPr>
            <w:r w:rsidRPr="001849C8">
              <w:rPr>
                <w:bCs/>
                <w:sz w:val="24"/>
                <w:szCs w:val="24"/>
                <w:lang w:val="uk-UA"/>
              </w:rPr>
              <w:t>Переговорний процес як спосіб вирішення конфліктів</w:t>
            </w:r>
          </w:p>
        </w:tc>
        <w:tc>
          <w:tcPr>
            <w:tcW w:w="1716" w:type="dxa"/>
            <w:vAlign w:val="center"/>
          </w:tcPr>
          <w:p w:rsidR="00330105" w:rsidRPr="001849C8" w:rsidRDefault="00330105" w:rsidP="00F92222">
            <w:pPr>
              <w:jc w:val="center"/>
              <w:rPr>
                <w:bCs/>
                <w:sz w:val="24"/>
                <w:szCs w:val="24"/>
                <w:lang w:val="uk-UA"/>
              </w:rPr>
            </w:pPr>
            <w:r w:rsidRPr="001849C8">
              <w:rPr>
                <w:bCs/>
                <w:sz w:val="24"/>
                <w:szCs w:val="24"/>
                <w:lang w:val="uk-UA"/>
              </w:rPr>
              <w:t>Лекція</w:t>
            </w:r>
          </w:p>
        </w:tc>
        <w:tc>
          <w:tcPr>
            <w:tcW w:w="1960" w:type="dxa"/>
            <w:vAlign w:val="center"/>
          </w:tcPr>
          <w:p w:rsidR="00330105" w:rsidRPr="001849C8" w:rsidRDefault="00330105" w:rsidP="00330105">
            <w:pPr>
              <w:jc w:val="center"/>
              <w:rPr>
                <w:bCs/>
                <w:sz w:val="24"/>
                <w:szCs w:val="24"/>
                <w:lang w:val="uk-UA"/>
              </w:rPr>
            </w:pPr>
            <w:r w:rsidRPr="001849C8">
              <w:rPr>
                <w:bCs/>
                <w:sz w:val="24"/>
                <w:szCs w:val="24"/>
                <w:lang w:val="uk-UA"/>
              </w:rPr>
              <w:t>Навчальна література</w:t>
            </w:r>
            <w:r w:rsidR="00F86ABE">
              <w:rPr>
                <w:bCs/>
                <w:sz w:val="24"/>
                <w:szCs w:val="24"/>
                <w:lang w:val="uk-UA"/>
              </w:rPr>
              <w:t xml:space="preserve"> </w:t>
            </w:r>
            <w:r w:rsidRPr="001849C8">
              <w:rPr>
                <w:bCs/>
                <w:sz w:val="24"/>
                <w:szCs w:val="24"/>
                <w:lang w:val="uk-UA"/>
              </w:rPr>
              <w:t>4, с.490-504</w:t>
            </w:r>
          </w:p>
          <w:p w:rsidR="00914A25" w:rsidRPr="00816620" w:rsidRDefault="00914A25" w:rsidP="00914A25">
            <w:pPr>
              <w:jc w:val="center"/>
              <w:rPr>
                <w:bCs/>
                <w:sz w:val="24"/>
                <w:szCs w:val="24"/>
              </w:rPr>
            </w:pPr>
            <w:r w:rsidRPr="001849C8">
              <w:rPr>
                <w:bCs/>
                <w:sz w:val="24"/>
                <w:szCs w:val="24"/>
                <w:lang w:val="uk-UA"/>
              </w:rPr>
              <w:t>Відкриті питання за темами 8-12</w:t>
            </w:r>
          </w:p>
        </w:tc>
        <w:tc>
          <w:tcPr>
            <w:tcW w:w="1625" w:type="dxa"/>
            <w:vAlign w:val="center"/>
          </w:tcPr>
          <w:p w:rsidR="00330105" w:rsidRPr="001849C8" w:rsidRDefault="00914A25" w:rsidP="00F92222">
            <w:pPr>
              <w:jc w:val="center"/>
              <w:rPr>
                <w:bCs/>
                <w:sz w:val="24"/>
                <w:szCs w:val="24"/>
                <w:lang w:val="uk-UA"/>
              </w:rPr>
            </w:pPr>
            <w:r w:rsidRPr="001849C8">
              <w:rPr>
                <w:bCs/>
                <w:sz w:val="24"/>
                <w:szCs w:val="24"/>
                <w:lang w:val="uk-UA"/>
              </w:rPr>
              <w:t>20</w:t>
            </w:r>
          </w:p>
        </w:tc>
      </w:tr>
      <w:tr w:rsidR="00330105" w:rsidRPr="001849C8" w:rsidTr="00330105">
        <w:tc>
          <w:tcPr>
            <w:tcW w:w="952" w:type="dxa"/>
            <w:vMerge/>
          </w:tcPr>
          <w:p w:rsidR="00330105" w:rsidRPr="001849C8" w:rsidRDefault="00330105" w:rsidP="00F92222">
            <w:pPr>
              <w:jc w:val="center"/>
              <w:rPr>
                <w:bCs/>
                <w:sz w:val="24"/>
                <w:szCs w:val="24"/>
                <w:lang w:val="uk-UA"/>
              </w:rPr>
            </w:pPr>
          </w:p>
        </w:tc>
        <w:tc>
          <w:tcPr>
            <w:tcW w:w="3400" w:type="dxa"/>
            <w:vAlign w:val="center"/>
          </w:tcPr>
          <w:p w:rsidR="00330105" w:rsidRPr="001849C8" w:rsidRDefault="00330105" w:rsidP="00330105">
            <w:pPr>
              <w:jc w:val="center"/>
              <w:rPr>
                <w:bCs/>
                <w:sz w:val="24"/>
                <w:szCs w:val="24"/>
                <w:lang w:val="uk-UA"/>
              </w:rPr>
            </w:pPr>
            <w:r w:rsidRPr="001849C8">
              <w:rPr>
                <w:bCs/>
                <w:sz w:val="24"/>
                <w:szCs w:val="24"/>
                <w:lang w:val="uk-UA"/>
              </w:rPr>
              <w:t>Ділова гра «Проведення переговорів»</w:t>
            </w:r>
          </w:p>
        </w:tc>
        <w:tc>
          <w:tcPr>
            <w:tcW w:w="1716" w:type="dxa"/>
            <w:vAlign w:val="center"/>
          </w:tcPr>
          <w:p w:rsidR="00330105" w:rsidRPr="001849C8" w:rsidRDefault="00330105" w:rsidP="003F4390">
            <w:pPr>
              <w:jc w:val="center"/>
              <w:rPr>
                <w:bCs/>
                <w:sz w:val="24"/>
                <w:szCs w:val="24"/>
                <w:lang w:val="uk-UA"/>
              </w:rPr>
            </w:pPr>
            <w:r w:rsidRPr="001849C8">
              <w:rPr>
                <w:bCs/>
                <w:sz w:val="24"/>
                <w:szCs w:val="24"/>
                <w:lang w:val="uk-UA"/>
              </w:rPr>
              <w:t>Практика</w:t>
            </w:r>
          </w:p>
        </w:tc>
        <w:tc>
          <w:tcPr>
            <w:tcW w:w="1960" w:type="dxa"/>
            <w:vAlign w:val="center"/>
          </w:tcPr>
          <w:p w:rsidR="00330105" w:rsidRPr="001849C8" w:rsidRDefault="00330105" w:rsidP="00330105">
            <w:pPr>
              <w:jc w:val="center"/>
              <w:rPr>
                <w:bCs/>
                <w:sz w:val="24"/>
                <w:szCs w:val="24"/>
                <w:lang w:val="uk-UA"/>
              </w:rPr>
            </w:pPr>
            <w:r w:rsidRPr="001849C8">
              <w:rPr>
                <w:bCs/>
                <w:sz w:val="24"/>
                <w:szCs w:val="24"/>
                <w:lang w:val="uk-UA"/>
              </w:rPr>
              <w:t>Описання ситуацій</w:t>
            </w:r>
          </w:p>
        </w:tc>
        <w:tc>
          <w:tcPr>
            <w:tcW w:w="1625" w:type="dxa"/>
            <w:vAlign w:val="center"/>
          </w:tcPr>
          <w:p w:rsidR="00330105" w:rsidRPr="001849C8" w:rsidRDefault="00914A25" w:rsidP="00F92222">
            <w:pPr>
              <w:jc w:val="center"/>
              <w:rPr>
                <w:bCs/>
                <w:sz w:val="24"/>
                <w:szCs w:val="24"/>
                <w:lang w:val="uk-UA"/>
              </w:rPr>
            </w:pPr>
            <w:r w:rsidRPr="001849C8">
              <w:rPr>
                <w:bCs/>
                <w:sz w:val="24"/>
                <w:szCs w:val="24"/>
                <w:lang w:val="uk-UA"/>
              </w:rPr>
              <w:t>10</w:t>
            </w:r>
          </w:p>
        </w:tc>
      </w:tr>
      <w:tr w:rsidR="00330105" w:rsidRPr="001849C8" w:rsidTr="00330105">
        <w:tc>
          <w:tcPr>
            <w:tcW w:w="952" w:type="dxa"/>
            <w:vMerge w:val="restart"/>
            <w:vAlign w:val="center"/>
          </w:tcPr>
          <w:p w:rsidR="00330105" w:rsidRPr="001849C8" w:rsidRDefault="00330105" w:rsidP="00330105">
            <w:pPr>
              <w:jc w:val="center"/>
              <w:rPr>
                <w:bCs/>
                <w:sz w:val="24"/>
                <w:szCs w:val="24"/>
                <w:lang w:val="uk-UA"/>
              </w:rPr>
            </w:pPr>
            <w:r w:rsidRPr="001849C8">
              <w:rPr>
                <w:bCs/>
                <w:sz w:val="24"/>
                <w:szCs w:val="24"/>
                <w:lang w:val="uk-UA"/>
              </w:rPr>
              <w:t>13</w:t>
            </w:r>
          </w:p>
        </w:tc>
        <w:tc>
          <w:tcPr>
            <w:tcW w:w="3400" w:type="dxa"/>
            <w:vAlign w:val="center"/>
          </w:tcPr>
          <w:p w:rsidR="00330105" w:rsidRPr="001849C8" w:rsidRDefault="00330105" w:rsidP="00330105">
            <w:pPr>
              <w:jc w:val="center"/>
              <w:rPr>
                <w:bCs/>
                <w:sz w:val="24"/>
                <w:szCs w:val="24"/>
                <w:lang w:val="uk-UA"/>
              </w:rPr>
            </w:pPr>
            <w:r w:rsidRPr="001849C8">
              <w:rPr>
                <w:bCs/>
                <w:sz w:val="24"/>
                <w:szCs w:val="24"/>
                <w:lang w:val="uk-UA"/>
              </w:rPr>
              <w:t xml:space="preserve">Підведення підсумків роботи </w:t>
            </w:r>
            <w:r w:rsidRPr="001849C8">
              <w:rPr>
                <w:bCs/>
                <w:sz w:val="24"/>
                <w:szCs w:val="24"/>
                <w:lang w:val="uk-UA"/>
              </w:rPr>
              <w:lastRenderedPageBreak/>
              <w:t>за семестр, оголошення оцінок.</w:t>
            </w:r>
          </w:p>
          <w:p w:rsidR="00330105" w:rsidRPr="001849C8" w:rsidRDefault="00330105" w:rsidP="00330105">
            <w:pPr>
              <w:jc w:val="center"/>
              <w:rPr>
                <w:bCs/>
                <w:sz w:val="24"/>
                <w:szCs w:val="24"/>
                <w:lang w:val="uk-UA"/>
              </w:rPr>
            </w:pPr>
            <w:r w:rsidRPr="001849C8">
              <w:rPr>
                <w:bCs/>
                <w:sz w:val="24"/>
                <w:szCs w:val="24"/>
                <w:lang w:val="uk-UA"/>
              </w:rPr>
              <w:t>Комплексна контрольна робота для студентів, які отримали менше 60 балів за результатами поточного контролю або бажають покращити отриману підсумкову оцінку</w:t>
            </w:r>
          </w:p>
        </w:tc>
        <w:tc>
          <w:tcPr>
            <w:tcW w:w="1716" w:type="dxa"/>
            <w:vAlign w:val="center"/>
          </w:tcPr>
          <w:p w:rsidR="00330105" w:rsidRPr="001849C8" w:rsidRDefault="00330105" w:rsidP="00F92222">
            <w:pPr>
              <w:jc w:val="center"/>
              <w:rPr>
                <w:bCs/>
                <w:sz w:val="24"/>
                <w:szCs w:val="24"/>
                <w:lang w:val="uk-UA"/>
              </w:rPr>
            </w:pPr>
            <w:r w:rsidRPr="001849C8">
              <w:rPr>
                <w:bCs/>
                <w:sz w:val="24"/>
                <w:szCs w:val="24"/>
                <w:lang w:val="uk-UA"/>
              </w:rPr>
              <w:lastRenderedPageBreak/>
              <w:t>Лекція</w:t>
            </w:r>
          </w:p>
        </w:tc>
        <w:tc>
          <w:tcPr>
            <w:tcW w:w="1960" w:type="dxa"/>
            <w:vAlign w:val="center"/>
          </w:tcPr>
          <w:p w:rsidR="00330105" w:rsidRPr="001849C8" w:rsidRDefault="00330105" w:rsidP="00330105">
            <w:pPr>
              <w:jc w:val="center"/>
              <w:rPr>
                <w:bCs/>
                <w:sz w:val="24"/>
                <w:szCs w:val="24"/>
                <w:lang w:val="uk-UA"/>
              </w:rPr>
            </w:pPr>
            <w:r w:rsidRPr="001849C8">
              <w:rPr>
                <w:bCs/>
                <w:sz w:val="24"/>
                <w:szCs w:val="24"/>
                <w:lang w:val="uk-UA"/>
              </w:rPr>
              <w:t xml:space="preserve">Інтерактивний </w:t>
            </w:r>
            <w:r w:rsidRPr="001849C8">
              <w:rPr>
                <w:bCs/>
                <w:sz w:val="24"/>
                <w:szCs w:val="24"/>
                <w:lang w:val="uk-UA"/>
              </w:rPr>
              <w:lastRenderedPageBreak/>
              <w:t>діалог,</w:t>
            </w:r>
          </w:p>
          <w:p w:rsidR="00330105" w:rsidRPr="001849C8" w:rsidRDefault="00330105" w:rsidP="00330105">
            <w:pPr>
              <w:jc w:val="center"/>
              <w:rPr>
                <w:bCs/>
                <w:sz w:val="24"/>
                <w:szCs w:val="24"/>
                <w:lang w:val="uk-UA"/>
              </w:rPr>
            </w:pPr>
            <w:r w:rsidRPr="001849C8">
              <w:rPr>
                <w:bCs/>
                <w:sz w:val="24"/>
                <w:szCs w:val="24"/>
                <w:lang w:val="uk-UA"/>
              </w:rPr>
              <w:t>Завдання комплексної контрольної роботи</w:t>
            </w:r>
          </w:p>
        </w:tc>
        <w:tc>
          <w:tcPr>
            <w:tcW w:w="1625" w:type="dxa"/>
            <w:vAlign w:val="center"/>
          </w:tcPr>
          <w:p w:rsidR="00330105" w:rsidRPr="001849C8" w:rsidRDefault="00330105" w:rsidP="00F92222">
            <w:pPr>
              <w:jc w:val="center"/>
              <w:rPr>
                <w:bCs/>
                <w:sz w:val="24"/>
                <w:szCs w:val="24"/>
                <w:lang w:val="uk-UA"/>
              </w:rPr>
            </w:pPr>
            <w:r w:rsidRPr="001849C8">
              <w:rPr>
                <w:bCs/>
                <w:sz w:val="24"/>
                <w:szCs w:val="24"/>
                <w:lang w:val="uk-UA"/>
              </w:rPr>
              <w:lastRenderedPageBreak/>
              <w:t>-</w:t>
            </w:r>
          </w:p>
        </w:tc>
      </w:tr>
      <w:tr w:rsidR="00330105" w:rsidRPr="001849C8" w:rsidTr="00330105">
        <w:tc>
          <w:tcPr>
            <w:tcW w:w="952" w:type="dxa"/>
            <w:vMerge/>
          </w:tcPr>
          <w:p w:rsidR="00330105" w:rsidRPr="001849C8" w:rsidRDefault="00330105" w:rsidP="00F92222">
            <w:pPr>
              <w:jc w:val="center"/>
              <w:rPr>
                <w:bCs/>
                <w:sz w:val="24"/>
                <w:szCs w:val="24"/>
                <w:lang w:val="uk-UA"/>
              </w:rPr>
            </w:pPr>
          </w:p>
        </w:tc>
        <w:tc>
          <w:tcPr>
            <w:tcW w:w="3400" w:type="dxa"/>
            <w:vAlign w:val="center"/>
          </w:tcPr>
          <w:p w:rsidR="00330105" w:rsidRPr="001849C8" w:rsidRDefault="00330105" w:rsidP="00330105">
            <w:pPr>
              <w:jc w:val="center"/>
              <w:rPr>
                <w:bCs/>
                <w:sz w:val="24"/>
                <w:szCs w:val="24"/>
                <w:lang w:val="uk-UA"/>
              </w:rPr>
            </w:pPr>
            <w:r w:rsidRPr="001849C8">
              <w:rPr>
                <w:bCs/>
                <w:sz w:val="24"/>
                <w:szCs w:val="24"/>
                <w:lang w:val="uk-UA"/>
              </w:rPr>
              <w:t>Підведення підсумків, доскладання практичних завдань</w:t>
            </w:r>
          </w:p>
        </w:tc>
        <w:tc>
          <w:tcPr>
            <w:tcW w:w="1716" w:type="dxa"/>
            <w:vAlign w:val="center"/>
          </w:tcPr>
          <w:p w:rsidR="00330105" w:rsidRPr="001849C8" w:rsidRDefault="00330105" w:rsidP="00F92222">
            <w:pPr>
              <w:jc w:val="center"/>
              <w:rPr>
                <w:bCs/>
                <w:sz w:val="24"/>
                <w:szCs w:val="24"/>
                <w:lang w:val="uk-UA"/>
              </w:rPr>
            </w:pPr>
            <w:r w:rsidRPr="001849C8">
              <w:rPr>
                <w:bCs/>
                <w:sz w:val="24"/>
                <w:szCs w:val="24"/>
                <w:lang w:val="uk-UA"/>
              </w:rPr>
              <w:t>Практика</w:t>
            </w:r>
          </w:p>
        </w:tc>
        <w:tc>
          <w:tcPr>
            <w:tcW w:w="1960" w:type="dxa"/>
            <w:vAlign w:val="center"/>
          </w:tcPr>
          <w:p w:rsidR="00330105" w:rsidRPr="001849C8" w:rsidRDefault="00330105" w:rsidP="00330105">
            <w:pPr>
              <w:jc w:val="center"/>
              <w:rPr>
                <w:bCs/>
                <w:sz w:val="24"/>
                <w:szCs w:val="24"/>
                <w:lang w:val="uk-UA"/>
              </w:rPr>
            </w:pPr>
            <w:r w:rsidRPr="001849C8">
              <w:rPr>
                <w:bCs/>
                <w:sz w:val="24"/>
                <w:szCs w:val="24"/>
                <w:lang w:val="uk-UA"/>
              </w:rPr>
              <w:t>Інтерактивний діалог</w:t>
            </w:r>
          </w:p>
        </w:tc>
        <w:tc>
          <w:tcPr>
            <w:tcW w:w="1625" w:type="dxa"/>
            <w:vAlign w:val="center"/>
          </w:tcPr>
          <w:p w:rsidR="00330105" w:rsidRPr="001849C8" w:rsidRDefault="00330105" w:rsidP="00F92222">
            <w:pPr>
              <w:jc w:val="center"/>
              <w:rPr>
                <w:bCs/>
                <w:sz w:val="24"/>
                <w:szCs w:val="24"/>
                <w:lang w:val="uk-UA"/>
              </w:rPr>
            </w:pPr>
            <w:r w:rsidRPr="001849C8">
              <w:rPr>
                <w:bCs/>
                <w:sz w:val="24"/>
                <w:szCs w:val="24"/>
                <w:lang w:val="uk-UA"/>
              </w:rPr>
              <w:t>–</w:t>
            </w:r>
          </w:p>
        </w:tc>
      </w:tr>
    </w:tbl>
    <w:p w:rsidR="00E57B15" w:rsidRPr="001D73E0" w:rsidRDefault="00E57B15" w:rsidP="000434AA">
      <w:pPr>
        <w:widowControl w:val="0"/>
        <w:tabs>
          <w:tab w:val="left" w:pos="1134"/>
        </w:tabs>
        <w:spacing w:line="259" w:lineRule="auto"/>
        <w:rPr>
          <w:sz w:val="26"/>
          <w:szCs w:val="26"/>
          <w:lang w:val="uk-UA"/>
        </w:rPr>
      </w:pPr>
    </w:p>
    <w:p w:rsidR="00B95C36" w:rsidRPr="00EA3F63" w:rsidRDefault="00B95C36" w:rsidP="00B95C36">
      <w:pPr>
        <w:widowControl w:val="0"/>
        <w:tabs>
          <w:tab w:val="left" w:pos="1134"/>
        </w:tabs>
        <w:spacing w:line="259" w:lineRule="auto"/>
        <w:rPr>
          <w:b/>
          <w:sz w:val="26"/>
          <w:szCs w:val="26"/>
          <w:u w:val="single"/>
          <w:lang w:val="uk-UA"/>
        </w:rPr>
      </w:pPr>
      <w:r w:rsidRPr="00EA3F63">
        <w:rPr>
          <w:b/>
          <w:sz w:val="26"/>
          <w:szCs w:val="26"/>
          <w:u w:val="single"/>
          <w:lang w:val="uk-UA"/>
        </w:rPr>
        <w:t>Інформація для студентів заочної форми навчання.</w:t>
      </w:r>
    </w:p>
    <w:p w:rsidR="00B95C36" w:rsidRDefault="00B95C36" w:rsidP="00B95C36">
      <w:pPr>
        <w:widowControl w:val="0"/>
        <w:tabs>
          <w:tab w:val="left" w:pos="1134"/>
        </w:tabs>
        <w:ind w:firstLine="709"/>
        <w:jc w:val="both"/>
        <w:rPr>
          <w:sz w:val="24"/>
          <w:szCs w:val="24"/>
          <w:lang w:val="uk-UA"/>
        </w:rPr>
      </w:pPr>
    </w:p>
    <w:p w:rsidR="00B95C36" w:rsidRPr="00001D3E" w:rsidRDefault="00B95C36" w:rsidP="00B95C36">
      <w:pPr>
        <w:widowControl w:val="0"/>
        <w:tabs>
          <w:tab w:val="left" w:pos="1134"/>
        </w:tabs>
        <w:ind w:firstLine="709"/>
        <w:jc w:val="both"/>
        <w:rPr>
          <w:sz w:val="24"/>
          <w:szCs w:val="24"/>
          <w:lang w:val="uk-UA"/>
        </w:rPr>
      </w:pPr>
      <w:r w:rsidRPr="00001D3E">
        <w:rPr>
          <w:sz w:val="24"/>
          <w:szCs w:val="24"/>
          <w:lang w:val="uk-UA"/>
        </w:rPr>
        <w:t xml:space="preserve">На сайті університету знаходиться графік навчального процесу. Протягом року передбачено </w:t>
      </w:r>
      <w:r>
        <w:rPr>
          <w:sz w:val="24"/>
          <w:szCs w:val="24"/>
          <w:lang w:val="uk-UA"/>
        </w:rPr>
        <w:t>заняття</w:t>
      </w:r>
      <w:r w:rsidRPr="00001D3E">
        <w:rPr>
          <w:sz w:val="24"/>
          <w:szCs w:val="24"/>
          <w:lang w:val="uk-UA"/>
        </w:rPr>
        <w:t xml:space="preserve"> з викладачем</w:t>
      </w:r>
      <w:r w:rsidR="002F5975">
        <w:rPr>
          <w:sz w:val="24"/>
          <w:szCs w:val="24"/>
          <w:lang w:val="uk-UA"/>
        </w:rPr>
        <w:t>:</w:t>
      </w:r>
    </w:p>
    <w:p w:rsidR="00B95C36" w:rsidRPr="00001D3E" w:rsidRDefault="00B95C36" w:rsidP="00B95C36">
      <w:pPr>
        <w:widowControl w:val="0"/>
        <w:tabs>
          <w:tab w:val="left" w:pos="1134"/>
        </w:tabs>
        <w:ind w:firstLine="709"/>
        <w:jc w:val="both"/>
        <w:rPr>
          <w:sz w:val="24"/>
          <w:szCs w:val="24"/>
          <w:lang w:val="uk-UA"/>
        </w:rPr>
      </w:pPr>
      <w:r w:rsidRPr="00001D3E">
        <w:rPr>
          <w:sz w:val="24"/>
          <w:szCs w:val="24"/>
          <w:lang w:val="uk-UA"/>
        </w:rPr>
        <w:t xml:space="preserve">1 лекція – </w:t>
      </w:r>
      <w:r>
        <w:rPr>
          <w:sz w:val="24"/>
          <w:szCs w:val="24"/>
          <w:lang w:val="uk-UA"/>
        </w:rPr>
        <w:t>лекція</w:t>
      </w:r>
      <w:r w:rsidRPr="00001D3E">
        <w:rPr>
          <w:sz w:val="24"/>
          <w:szCs w:val="24"/>
          <w:lang w:val="uk-UA"/>
        </w:rPr>
        <w:t xml:space="preserve"> тижня 1 з таблиці 4.</w:t>
      </w:r>
    </w:p>
    <w:p w:rsidR="00B95C36" w:rsidRPr="00001D3E" w:rsidRDefault="00B95C36" w:rsidP="00B95C36">
      <w:pPr>
        <w:widowControl w:val="0"/>
        <w:tabs>
          <w:tab w:val="left" w:pos="1134"/>
        </w:tabs>
        <w:ind w:firstLine="709"/>
        <w:jc w:val="both"/>
        <w:rPr>
          <w:sz w:val="24"/>
          <w:szCs w:val="24"/>
          <w:lang w:val="uk-UA"/>
        </w:rPr>
      </w:pPr>
      <w:r w:rsidRPr="00001D3E">
        <w:rPr>
          <w:sz w:val="24"/>
          <w:szCs w:val="24"/>
          <w:lang w:val="uk-UA"/>
        </w:rPr>
        <w:t xml:space="preserve">2 лекція – </w:t>
      </w:r>
      <w:r>
        <w:rPr>
          <w:sz w:val="24"/>
          <w:szCs w:val="24"/>
          <w:lang w:val="uk-UA"/>
        </w:rPr>
        <w:t>лекція</w:t>
      </w:r>
      <w:r w:rsidRPr="00001D3E">
        <w:rPr>
          <w:sz w:val="24"/>
          <w:szCs w:val="24"/>
          <w:lang w:val="uk-UA"/>
        </w:rPr>
        <w:t xml:space="preserve"> тижн</w:t>
      </w:r>
      <w:r>
        <w:rPr>
          <w:sz w:val="24"/>
          <w:szCs w:val="24"/>
          <w:lang w:val="uk-UA"/>
        </w:rPr>
        <w:t>я</w:t>
      </w:r>
      <w:r w:rsidR="0076569B">
        <w:rPr>
          <w:sz w:val="24"/>
          <w:szCs w:val="24"/>
          <w:lang w:val="uk-UA"/>
        </w:rPr>
        <w:t xml:space="preserve"> </w:t>
      </w:r>
      <w:r>
        <w:rPr>
          <w:sz w:val="24"/>
          <w:szCs w:val="24"/>
          <w:lang w:val="uk-UA"/>
        </w:rPr>
        <w:t>6,7</w:t>
      </w:r>
      <w:r w:rsidRPr="00001D3E">
        <w:rPr>
          <w:sz w:val="24"/>
          <w:szCs w:val="24"/>
          <w:lang w:val="uk-UA"/>
        </w:rPr>
        <w:t xml:space="preserve"> з таблиці 4.</w:t>
      </w:r>
    </w:p>
    <w:p w:rsidR="00B95C36" w:rsidRPr="00001D3E" w:rsidRDefault="00B95C36" w:rsidP="00B95C36">
      <w:pPr>
        <w:widowControl w:val="0"/>
        <w:tabs>
          <w:tab w:val="left" w:pos="1134"/>
        </w:tabs>
        <w:ind w:firstLine="709"/>
        <w:jc w:val="both"/>
        <w:rPr>
          <w:sz w:val="24"/>
          <w:szCs w:val="24"/>
          <w:lang w:val="uk-UA"/>
        </w:rPr>
      </w:pPr>
      <w:r w:rsidRPr="00001D3E">
        <w:rPr>
          <w:sz w:val="24"/>
          <w:szCs w:val="24"/>
          <w:lang w:val="uk-UA"/>
        </w:rPr>
        <w:t>1 практика - практик</w:t>
      </w:r>
      <w:r>
        <w:rPr>
          <w:sz w:val="24"/>
          <w:szCs w:val="24"/>
          <w:lang w:val="uk-UA"/>
        </w:rPr>
        <w:t>а</w:t>
      </w:r>
      <w:r w:rsidRPr="00001D3E">
        <w:rPr>
          <w:sz w:val="24"/>
          <w:szCs w:val="24"/>
          <w:lang w:val="uk-UA"/>
        </w:rPr>
        <w:t xml:space="preserve"> тижн</w:t>
      </w:r>
      <w:r>
        <w:rPr>
          <w:sz w:val="24"/>
          <w:szCs w:val="24"/>
          <w:lang w:val="uk-UA"/>
        </w:rPr>
        <w:t>я</w:t>
      </w:r>
      <w:r w:rsidR="0076569B">
        <w:rPr>
          <w:sz w:val="24"/>
          <w:szCs w:val="24"/>
          <w:lang w:val="uk-UA"/>
        </w:rPr>
        <w:t xml:space="preserve"> </w:t>
      </w:r>
      <w:r>
        <w:rPr>
          <w:sz w:val="24"/>
          <w:szCs w:val="24"/>
          <w:lang w:val="uk-UA"/>
        </w:rPr>
        <w:t>6,7</w:t>
      </w:r>
      <w:r w:rsidRPr="00001D3E">
        <w:rPr>
          <w:sz w:val="24"/>
          <w:szCs w:val="24"/>
          <w:lang w:val="uk-UA"/>
        </w:rPr>
        <w:t xml:space="preserve"> з таблиці 4.</w:t>
      </w:r>
    </w:p>
    <w:p w:rsidR="00B95C36" w:rsidRDefault="00B95C36" w:rsidP="00B95C36">
      <w:pPr>
        <w:widowControl w:val="0"/>
        <w:tabs>
          <w:tab w:val="left" w:pos="1134"/>
        </w:tabs>
        <w:ind w:firstLine="709"/>
        <w:jc w:val="both"/>
        <w:rPr>
          <w:sz w:val="24"/>
          <w:szCs w:val="24"/>
          <w:lang w:val="uk-UA"/>
        </w:rPr>
      </w:pPr>
      <w:r w:rsidRPr="00001D3E">
        <w:rPr>
          <w:sz w:val="24"/>
          <w:szCs w:val="24"/>
          <w:lang w:val="uk-UA"/>
        </w:rPr>
        <w:t xml:space="preserve">2 практика </w:t>
      </w:r>
      <w:r>
        <w:rPr>
          <w:sz w:val="24"/>
          <w:szCs w:val="24"/>
          <w:lang w:val="uk-UA"/>
        </w:rPr>
        <w:t>–</w:t>
      </w:r>
      <w:r w:rsidR="0076569B">
        <w:rPr>
          <w:sz w:val="24"/>
          <w:szCs w:val="24"/>
          <w:lang w:val="uk-UA"/>
        </w:rPr>
        <w:t xml:space="preserve"> </w:t>
      </w:r>
      <w:r>
        <w:rPr>
          <w:sz w:val="24"/>
          <w:szCs w:val="24"/>
          <w:lang w:val="uk-UA"/>
        </w:rPr>
        <w:t>комплексна контрольна робота</w:t>
      </w:r>
      <w:r w:rsidRPr="00001D3E">
        <w:rPr>
          <w:sz w:val="24"/>
          <w:szCs w:val="24"/>
          <w:lang w:val="uk-UA"/>
        </w:rPr>
        <w:t>.</w:t>
      </w:r>
    </w:p>
    <w:p w:rsidR="00B95C36" w:rsidRPr="00001D3E" w:rsidRDefault="00B95C36" w:rsidP="00B95C36">
      <w:pPr>
        <w:widowControl w:val="0"/>
        <w:tabs>
          <w:tab w:val="left" w:pos="1134"/>
        </w:tabs>
        <w:ind w:firstLine="709"/>
        <w:jc w:val="both"/>
        <w:rPr>
          <w:sz w:val="24"/>
          <w:szCs w:val="24"/>
          <w:lang w:val="uk-UA"/>
        </w:rPr>
      </w:pPr>
      <w:r w:rsidRPr="00001D3E">
        <w:rPr>
          <w:sz w:val="24"/>
          <w:szCs w:val="24"/>
          <w:lang w:val="uk-UA"/>
        </w:rPr>
        <w:t xml:space="preserve">Решту практичних завдань студент опановує самостійно. Виконані завдання практичних занять здаються за 2 тижні до сесії згідно графіку навчального процесу. Умови завдань знаходяться на сторінці курсу на платформі </w:t>
      </w:r>
      <w:r w:rsidRPr="00001D3E">
        <w:rPr>
          <w:sz w:val="24"/>
          <w:szCs w:val="24"/>
          <w:lang w:val="en-US"/>
        </w:rPr>
        <w:t>Moodle</w:t>
      </w:r>
      <w:r w:rsidRPr="00001D3E">
        <w:rPr>
          <w:sz w:val="24"/>
          <w:szCs w:val="24"/>
          <w:lang w:val="uk-UA"/>
        </w:rPr>
        <w:t>. Виконання комплексної контрольної роботи для студентів заочної форми навчання є обов</w:t>
      </w:r>
      <w:r w:rsidRPr="00001D3E">
        <w:rPr>
          <w:sz w:val="24"/>
          <w:szCs w:val="24"/>
        </w:rPr>
        <w:t>’</w:t>
      </w:r>
      <w:r w:rsidRPr="00001D3E">
        <w:rPr>
          <w:sz w:val="24"/>
          <w:szCs w:val="24"/>
          <w:lang w:val="uk-UA"/>
        </w:rPr>
        <w:t xml:space="preserve">язковим. Підсумкова оцінка за дисципліну дорівнює середньому суми оцінок за контрольну роботу, аудиторні заняття та комплексну контрольну роботу.   </w:t>
      </w:r>
    </w:p>
    <w:p w:rsidR="00B95C36" w:rsidRPr="001849C8" w:rsidRDefault="00B95C36" w:rsidP="000434AA">
      <w:pPr>
        <w:widowControl w:val="0"/>
        <w:tabs>
          <w:tab w:val="left" w:pos="1134"/>
        </w:tabs>
        <w:spacing w:line="259" w:lineRule="auto"/>
        <w:rPr>
          <w:sz w:val="24"/>
          <w:szCs w:val="24"/>
          <w:lang w:val="uk-UA"/>
        </w:rPr>
      </w:pPr>
    </w:p>
    <w:p w:rsidR="006419F7" w:rsidRPr="001849C8" w:rsidRDefault="009C415E" w:rsidP="000434AA">
      <w:pPr>
        <w:numPr>
          <w:ilvl w:val="0"/>
          <w:numId w:val="8"/>
        </w:numPr>
        <w:jc w:val="center"/>
        <w:rPr>
          <w:b/>
          <w:sz w:val="24"/>
          <w:szCs w:val="24"/>
          <w:lang w:val="uk-UA"/>
        </w:rPr>
      </w:pPr>
      <w:r w:rsidRPr="001849C8">
        <w:rPr>
          <w:b/>
          <w:sz w:val="24"/>
          <w:szCs w:val="24"/>
          <w:lang w:val="uk-UA"/>
        </w:rPr>
        <w:t xml:space="preserve">Технічне </w:t>
      </w:r>
      <w:r w:rsidR="005A47E7" w:rsidRPr="001849C8">
        <w:rPr>
          <w:b/>
          <w:sz w:val="24"/>
          <w:szCs w:val="24"/>
          <w:lang w:val="uk-UA"/>
        </w:rPr>
        <w:t xml:space="preserve">обладнання </w:t>
      </w:r>
      <w:r w:rsidRPr="001849C8">
        <w:rPr>
          <w:b/>
          <w:sz w:val="24"/>
          <w:szCs w:val="24"/>
          <w:lang w:val="uk-UA"/>
        </w:rPr>
        <w:t>та</w:t>
      </w:r>
      <w:r w:rsidR="005A47E7" w:rsidRPr="001849C8">
        <w:rPr>
          <w:b/>
          <w:sz w:val="24"/>
          <w:szCs w:val="24"/>
          <w:lang w:val="uk-UA"/>
        </w:rPr>
        <w:t>/або</w:t>
      </w:r>
      <w:r w:rsidR="0076569B">
        <w:rPr>
          <w:b/>
          <w:sz w:val="24"/>
          <w:szCs w:val="24"/>
          <w:lang w:val="uk-UA"/>
        </w:rPr>
        <w:t xml:space="preserve"> </w:t>
      </w:r>
      <w:r w:rsidR="00BD2362" w:rsidRPr="001849C8">
        <w:rPr>
          <w:b/>
          <w:sz w:val="24"/>
          <w:szCs w:val="24"/>
          <w:lang w:val="uk-UA"/>
        </w:rPr>
        <w:t>програмне забезпечення</w:t>
      </w:r>
    </w:p>
    <w:p w:rsidR="000434AA" w:rsidRPr="001849C8" w:rsidRDefault="000434AA" w:rsidP="000434AA">
      <w:pPr>
        <w:ind w:firstLine="709"/>
        <w:jc w:val="both"/>
        <w:rPr>
          <w:bCs/>
          <w:sz w:val="24"/>
          <w:szCs w:val="24"/>
          <w:lang w:val="uk-UA"/>
        </w:rPr>
      </w:pPr>
      <w:r w:rsidRPr="001849C8">
        <w:rPr>
          <w:bCs/>
          <w:sz w:val="24"/>
          <w:szCs w:val="24"/>
          <w:lang w:val="uk-UA"/>
        </w:rPr>
        <w:t xml:space="preserve">На лекційних заняттях обов’язково мати з собою ґаджети зі стільниковим інтернетом. </w:t>
      </w:r>
    </w:p>
    <w:p w:rsidR="000434AA" w:rsidRPr="001849C8" w:rsidRDefault="000434AA" w:rsidP="000434AA">
      <w:pPr>
        <w:ind w:firstLine="709"/>
        <w:jc w:val="both"/>
        <w:rPr>
          <w:bCs/>
          <w:sz w:val="24"/>
          <w:szCs w:val="24"/>
        </w:rPr>
      </w:pPr>
      <w:r w:rsidRPr="001849C8">
        <w:rPr>
          <w:bCs/>
          <w:sz w:val="24"/>
          <w:szCs w:val="24"/>
          <w:lang w:val="uk-UA"/>
        </w:rPr>
        <w:t xml:space="preserve">Активований акаунт університетської пошти (student.i.p@nmu.one) на </w:t>
      </w:r>
      <w:r w:rsidRPr="001849C8">
        <w:rPr>
          <w:bCs/>
          <w:sz w:val="24"/>
          <w:szCs w:val="24"/>
          <w:lang w:val="en-US"/>
        </w:rPr>
        <w:t>MicrosoftOffice</w:t>
      </w:r>
      <w:r w:rsidRPr="001849C8">
        <w:rPr>
          <w:bCs/>
          <w:sz w:val="24"/>
          <w:szCs w:val="24"/>
          <w:lang w:val="uk-UA"/>
        </w:rPr>
        <w:t>365.</w:t>
      </w:r>
    </w:p>
    <w:p w:rsidR="000434AA" w:rsidRPr="001849C8" w:rsidRDefault="00811F19" w:rsidP="000434AA">
      <w:pPr>
        <w:ind w:firstLine="709"/>
        <w:jc w:val="both"/>
        <w:rPr>
          <w:bCs/>
          <w:sz w:val="24"/>
          <w:szCs w:val="24"/>
        </w:rPr>
      </w:pPr>
      <w:r w:rsidRPr="001849C8">
        <w:rPr>
          <w:bCs/>
          <w:sz w:val="24"/>
          <w:szCs w:val="24"/>
          <w:lang w:val="uk-UA"/>
        </w:rPr>
        <w:t xml:space="preserve">Перевірений доступ з ПК чи мобільного ґаджету до за стосунків </w:t>
      </w:r>
      <w:r w:rsidRPr="001849C8">
        <w:rPr>
          <w:bCs/>
          <w:sz w:val="24"/>
          <w:szCs w:val="24"/>
          <w:lang w:val="en-US"/>
        </w:rPr>
        <w:t>Microsoft</w:t>
      </w:r>
      <w:r w:rsidR="0076569B">
        <w:rPr>
          <w:bCs/>
          <w:sz w:val="24"/>
          <w:szCs w:val="24"/>
          <w:lang w:val="uk-UA"/>
        </w:rPr>
        <w:t xml:space="preserve"> </w:t>
      </w:r>
      <w:r w:rsidRPr="001849C8">
        <w:rPr>
          <w:bCs/>
          <w:sz w:val="24"/>
          <w:szCs w:val="24"/>
          <w:lang w:val="en-US"/>
        </w:rPr>
        <w:t>Office</w:t>
      </w:r>
      <w:r w:rsidRPr="001849C8">
        <w:rPr>
          <w:bCs/>
          <w:sz w:val="24"/>
          <w:szCs w:val="24"/>
        </w:rPr>
        <w:t>:</w:t>
      </w:r>
      <w:r w:rsidR="0076569B">
        <w:rPr>
          <w:bCs/>
          <w:sz w:val="24"/>
          <w:szCs w:val="24"/>
          <w:lang w:val="uk-UA"/>
        </w:rPr>
        <w:t xml:space="preserve"> </w:t>
      </w:r>
      <w:r w:rsidR="000434AA" w:rsidRPr="001849C8">
        <w:rPr>
          <w:bCs/>
          <w:sz w:val="24"/>
          <w:szCs w:val="24"/>
          <w:lang w:val="en-US"/>
        </w:rPr>
        <w:t>Teams</w:t>
      </w:r>
      <w:r w:rsidR="000434AA" w:rsidRPr="001849C8">
        <w:rPr>
          <w:bCs/>
          <w:sz w:val="24"/>
          <w:szCs w:val="24"/>
        </w:rPr>
        <w:t xml:space="preserve">, </w:t>
      </w:r>
      <w:r w:rsidR="000434AA" w:rsidRPr="001849C8">
        <w:rPr>
          <w:bCs/>
          <w:sz w:val="24"/>
          <w:szCs w:val="24"/>
          <w:lang w:val="en-US"/>
        </w:rPr>
        <w:t>Moodle</w:t>
      </w:r>
      <w:r w:rsidR="000434AA" w:rsidRPr="001849C8">
        <w:rPr>
          <w:bCs/>
          <w:sz w:val="24"/>
          <w:szCs w:val="24"/>
        </w:rPr>
        <w:t>.</w:t>
      </w:r>
    </w:p>
    <w:p w:rsidR="00811F19" w:rsidRPr="001849C8" w:rsidRDefault="00811F19" w:rsidP="000434AA">
      <w:pPr>
        <w:ind w:firstLine="709"/>
        <w:jc w:val="both"/>
        <w:rPr>
          <w:bCs/>
          <w:sz w:val="24"/>
          <w:szCs w:val="24"/>
          <w:lang w:val="uk-UA"/>
        </w:rPr>
      </w:pPr>
      <w:r w:rsidRPr="001849C8">
        <w:rPr>
          <w:bCs/>
          <w:sz w:val="24"/>
          <w:szCs w:val="24"/>
          <w:lang w:val="uk-UA"/>
        </w:rPr>
        <w:t xml:space="preserve">Інстальований на ПК та мобільних ґаджетах пакет програм </w:t>
      </w:r>
      <w:r w:rsidRPr="001849C8">
        <w:rPr>
          <w:bCs/>
          <w:sz w:val="24"/>
          <w:szCs w:val="24"/>
          <w:lang w:val="en-US"/>
        </w:rPr>
        <w:t>Microsoft</w:t>
      </w:r>
      <w:r w:rsidR="0076569B">
        <w:rPr>
          <w:bCs/>
          <w:sz w:val="24"/>
          <w:szCs w:val="24"/>
          <w:lang w:val="uk-UA"/>
        </w:rPr>
        <w:t xml:space="preserve"> </w:t>
      </w:r>
      <w:r w:rsidRPr="001849C8">
        <w:rPr>
          <w:bCs/>
          <w:sz w:val="24"/>
          <w:szCs w:val="24"/>
          <w:lang w:val="en-US"/>
        </w:rPr>
        <w:t>Office</w:t>
      </w:r>
      <w:r w:rsidRPr="001849C8">
        <w:rPr>
          <w:bCs/>
          <w:sz w:val="24"/>
          <w:szCs w:val="24"/>
        </w:rPr>
        <w:t xml:space="preserve"> (</w:t>
      </w:r>
      <w:r w:rsidRPr="001849C8">
        <w:rPr>
          <w:bCs/>
          <w:sz w:val="24"/>
          <w:szCs w:val="24"/>
          <w:lang w:val="en-US"/>
        </w:rPr>
        <w:t>Word</w:t>
      </w:r>
      <w:r w:rsidRPr="001849C8">
        <w:rPr>
          <w:bCs/>
          <w:sz w:val="24"/>
          <w:szCs w:val="24"/>
        </w:rPr>
        <w:t xml:space="preserve">, </w:t>
      </w:r>
      <w:r w:rsidRPr="001849C8">
        <w:rPr>
          <w:bCs/>
          <w:sz w:val="24"/>
          <w:szCs w:val="24"/>
          <w:lang w:val="en-US"/>
        </w:rPr>
        <w:t>Excel</w:t>
      </w:r>
      <w:r w:rsidRPr="001849C8">
        <w:rPr>
          <w:bCs/>
          <w:sz w:val="24"/>
          <w:szCs w:val="24"/>
        </w:rPr>
        <w:t xml:space="preserve">, </w:t>
      </w:r>
      <w:r w:rsidRPr="001849C8">
        <w:rPr>
          <w:bCs/>
          <w:sz w:val="24"/>
          <w:szCs w:val="24"/>
          <w:lang w:val="en-US"/>
        </w:rPr>
        <w:t>PowerPoint</w:t>
      </w:r>
      <w:r w:rsidRPr="001849C8">
        <w:rPr>
          <w:bCs/>
          <w:sz w:val="24"/>
          <w:szCs w:val="24"/>
        </w:rPr>
        <w:t>).</w:t>
      </w:r>
    </w:p>
    <w:p w:rsidR="00B95C36" w:rsidRPr="001849C8" w:rsidRDefault="00B95C36" w:rsidP="000434AA">
      <w:pPr>
        <w:ind w:left="720"/>
        <w:rPr>
          <w:b/>
          <w:sz w:val="24"/>
          <w:szCs w:val="24"/>
          <w:lang w:val="uk-UA"/>
        </w:rPr>
      </w:pPr>
    </w:p>
    <w:p w:rsidR="006419F7" w:rsidRPr="001849C8" w:rsidRDefault="00140A33" w:rsidP="00422213">
      <w:pPr>
        <w:numPr>
          <w:ilvl w:val="0"/>
          <w:numId w:val="8"/>
        </w:numPr>
        <w:spacing w:after="160"/>
        <w:jc w:val="center"/>
        <w:rPr>
          <w:b/>
          <w:sz w:val="24"/>
          <w:szCs w:val="24"/>
          <w:lang w:val="uk-UA"/>
        </w:rPr>
      </w:pPr>
      <w:r w:rsidRPr="001849C8">
        <w:rPr>
          <w:b/>
          <w:sz w:val="24"/>
          <w:szCs w:val="24"/>
          <w:lang w:val="uk-UA"/>
        </w:rPr>
        <w:t>Система оцінювання та вимоги</w:t>
      </w:r>
    </w:p>
    <w:p w:rsidR="00422213" w:rsidRPr="001D73E0" w:rsidRDefault="00725178" w:rsidP="00422213">
      <w:pPr>
        <w:pStyle w:val="a4"/>
        <w:spacing w:after="200"/>
        <w:ind w:left="0" w:firstLine="709"/>
        <w:jc w:val="both"/>
        <w:rPr>
          <w:sz w:val="24"/>
          <w:szCs w:val="24"/>
          <w:lang w:val="uk-UA"/>
        </w:rPr>
      </w:pPr>
      <w:r w:rsidRPr="001D73E0">
        <w:rPr>
          <w:sz w:val="24"/>
          <w:szCs w:val="24"/>
          <w:lang w:val="uk-UA"/>
        </w:rPr>
        <w:t xml:space="preserve">6.1. Навчальні досягнення </w:t>
      </w:r>
      <w:r w:rsidR="00756411" w:rsidRPr="001D73E0">
        <w:rPr>
          <w:sz w:val="24"/>
          <w:szCs w:val="24"/>
          <w:lang w:val="uk-UA"/>
        </w:rPr>
        <w:t xml:space="preserve">здобувачів вищої освіти </w:t>
      </w:r>
      <w:r w:rsidRPr="001D73E0">
        <w:rPr>
          <w:sz w:val="24"/>
          <w:szCs w:val="24"/>
          <w:lang w:val="uk-UA"/>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18"/>
      </w:tblGrid>
      <w:tr w:rsidR="00422213" w:rsidRPr="001D73E0" w:rsidTr="0042221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422213" w:rsidRPr="001D73E0" w:rsidRDefault="0063421E">
            <w:pPr>
              <w:jc w:val="center"/>
              <w:rPr>
                <w:sz w:val="24"/>
                <w:szCs w:val="24"/>
                <w:lang w:val="uk-UA"/>
              </w:rPr>
            </w:pPr>
            <w:r w:rsidRPr="001D73E0">
              <w:rPr>
                <w:sz w:val="24"/>
                <w:szCs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rsidR="00422213" w:rsidRPr="001D73E0" w:rsidRDefault="0063421E">
            <w:pPr>
              <w:jc w:val="center"/>
              <w:rPr>
                <w:sz w:val="24"/>
                <w:szCs w:val="24"/>
                <w:lang w:val="uk-UA"/>
              </w:rPr>
            </w:pPr>
            <w:r w:rsidRPr="001D73E0">
              <w:rPr>
                <w:sz w:val="24"/>
                <w:szCs w:val="24"/>
                <w:lang w:val="uk-UA"/>
              </w:rPr>
              <w:t xml:space="preserve">Інституційна </w:t>
            </w:r>
            <w:r w:rsidR="00422213" w:rsidRPr="001D73E0">
              <w:rPr>
                <w:sz w:val="24"/>
                <w:szCs w:val="24"/>
                <w:lang w:val="uk-UA"/>
              </w:rPr>
              <w:t>шкал</w:t>
            </w:r>
            <w:r w:rsidRPr="001D73E0">
              <w:rPr>
                <w:sz w:val="24"/>
                <w:szCs w:val="24"/>
                <w:lang w:val="uk-UA"/>
              </w:rPr>
              <w:t>а</w:t>
            </w:r>
          </w:p>
        </w:tc>
      </w:tr>
      <w:tr w:rsidR="0076569B" w:rsidRPr="001D73E0" w:rsidTr="0042221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ind w:left="180"/>
              <w:jc w:val="center"/>
              <w:rPr>
                <w:b/>
                <w:bCs/>
                <w:sz w:val="24"/>
                <w:szCs w:val="24"/>
                <w:lang w:val="uk-UA"/>
              </w:rPr>
            </w:pPr>
            <w:r w:rsidRPr="002F1E1F">
              <w:rPr>
                <w:sz w:val="24"/>
                <w:szCs w:val="24"/>
                <w:lang w:val="uk-UA"/>
              </w:rPr>
              <w:t>90 – 100</w:t>
            </w:r>
          </w:p>
        </w:tc>
        <w:tc>
          <w:tcPr>
            <w:tcW w:w="5018"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jc w:val="center"/>
              <w:rPr>
                <w:sz w:val="24"/>
                <w:szCs w:val="24"/>
                <w:lang w:val="uk-UA"/>
              </w:rPr>
            </w:pPr>
            <w:r w:rsidRPr="002F1E1F">
              <w:rPr>
                <w:sz w:val="24"/>
                <w:szCs w:val="24"/>
                <w:lang w:val="uk-UA"/>
              </w:rPr>
              <w:t xml:space="preserve">відмінно  </w:t>
            </w:r>
          </w:p>
        </w:tc>
      </w:tr>
      <w:tr w:rsidR="0076569B" w:rsidRPr="001D73E0" w:rsidTr="0042221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ind w:left="180"/>
              <w:jc w:val="center"/>
              <w:rPr>
                <w:sz w:val="24"/>
                <w:szCs w:val="24"/>
                <w:lang w:val="uk-UA"/>
              </w:rPr>
            </w:pPr>
            <w:r w:rsidRPr="002F1E1F">
              <w:rPr>
                <w:sz w:val="24"/>
                <w:szCs w:val="24"/>
                <w:lang w:val="uk-UA"/>
              </w:rPr>
              <w:t>7</w:t>
            </w:r>
            <w:r>
              <w:rPr>
                <w:sz w:val="24"/>
                <w:szCs w:val="24"/>
                <w:lang w:val="uk-UA"/>
              </w:rPr>
              <w:t>4</w:t>
            </w:r>
            <w:r w:rsidRPr="002F1E1F">
              <w:rPr>
                <w:sz w:val="24"/>
                <w:szCs w:val="24"/>
                <w:lang w:val="uk-UA"/>
              </w:rPr>
              <w:t>-89</w:t>
            </w:r>
          </w:p>
        </w:tc>
        <w:tc>
          <w:tcPr>
            <w:tcW w:w="5018"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jc w:val="center"/>
              <w:rPr>
                <w:sz w:val="24"/>
                <w:szCs w:val="24"/>
                <w:lang w:val="uk-UA"/>
              </w:rPr>
            </w:pPr>
            <w:r w:rsidRPr="002F1E1F">
              <w:rPr>
                <w:sz w:val="24"/>
                <w:szCs w:val="24"/>
                <w:lang w:val="uk-UA"/>
              </w:rPr>
              <w:t xml:space="preserve">добре </w:t>
            </w:r>
          </w:p>
        </w:tc>
      </w:tr>
      <w:tr w:rsidR="0076569B" w:rsidRPr="001D73E0" w:rsidTr="0042221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ind w:left="180"/>
              <w:jc w:val="center"/>
              <w:rPr>
                <w:sz w:val="24"/>
                <w:szCs w:val="24"/>
                <w:lang w:val="uk-UA"/>
              </w:rPr>
            </w:pPr>
            <w:r w:rsidRPr="002F1E1F">
              <w:rPr>
                <w:sz w:val="24"/>
                <w:szCs w:val="24"/>
                <w:lang w:val="uk-UA"/>
              </w:rPr>
              <w:t>60-7</w:t>
            </w:r>
            <w:r>
              <w:rPr>
                <w:sz w:val="24"/>
                <w:szCs w:val="24"/>
                <w:lang w:val="uk-UA"/>
              </w:rPr>
              <w:t>3</w:t>
            </w:r>
          </w:p>
        </w:tc>
        <w:tc>
          <w:tcPr>
            <w:tcW w:w="5018"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jc w:val="center"/>
              <w:rPr>
                <w:sz w:val="24"/>
                <w:szCs w:val="24"/>
                <w:lang w:val="uk-UA"/>
              </w:rPr>
            </w:pPr>
            <w:r w:rsidRPr="002F1E1F">
              <w:rPr>
                <w:sz w:val="24"/>
                <w:szCs w:val="24"/>
                <w:lang w:val="uk-UA"/>
              </w:rPr>
              <w:t xml:space="preserve">задовільно </w:t>
            </w:r>
          </w:p>
        </w:tc>
      </w:tr>
      <w:tr w:rsidR="0076569B" w:rsidRPr="001D73E0" w:rsidTr="0042221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ind w:left="180"/>
              <w:jc w:val="center"/>
              <w:rPr>
                <w:sz w:val="24"/>
                <w:szCs w:val="24"/>
                <w:lang w:val="uk-UA"/>
              </w:rPr>
            </w:pPr>
            <w:r w:rsidRPr="002F1E1F">
              <w:rPr>
                <w:sz w:val="24"/>
                <w:szCs w:val="24"/>
                <w:lang w:val="uk-UA"/>
              </w:rPr>
              <w:t>0-59</w:t>
            </w:r>
          </w:p>
        </w:tc>
        <w:tc>
          <w:tcPr>
            <w:tcW w:w="5018" w:type="dxa"/>
            <w:tcBorders>
              <w:top w:val="single" w:sz="4" w:space="0" w:color="auto"/>
              <w:left w:val="single" w:sz="4" w:space="0" w:color="auto"/>
              <w:bottom w:val="single" w:sz="4" w:space="0" w:color="auto"/>
              <w:right w:val="single" w:sz="4" w:space="0" w:color="auto"/>
            </w:tcBorders>
            <w:vAlign w:val="center"/>
            <w:hideMark/>
          </w:tcPr>
          <w:p w:rsidR="0076569B" w:rsidRPr="002F1E1F" w:rsidRDefault="0076569B" w:rsidP="002B709B">
            <w:pPr>
              <w:jc w:val="center"/>
              <w:rPr>
                <w:sz w:val="24"/>
                <w:szCs w:val="24"/>
                <w:lang w:val="uk-UA"/>
              </w:rPr>
            </w:pPr>
            <w:r w:rsidRPr="002F1E1F">
              <w:rPr>
                <w:sz w:val="24"/>
                <w:szCs w:val="24"/>
                <w:lang w:val="uk-UA"/>
              </w:rPr>
              <w:t>незадовільно</w:t>
            </w:r>
          </w:p>
        </w:tc>
      </w:tr>
    </w:tbl>
    <w:p w:rsidR="00422213" w:rsidRPr="001D73E0" w:rsidRDefault="00422213" w:rsidP="00422213">
      <w:pPr>
        <w:ind w:firstLine="709"/>
        <w:jc w:val="both"/>
        <w:rPr>
          <w:sz w:val="24"/>
          <w:szCs w:val="24"/>
          <w:lang w:val="uk-UA"/>
        </w:rPr>
      </w:pPr>
    </w:p>
    <w:p w:rsidR="00725178" w:rsidRPr="001D73E0" w:rsidRDefault="00725178" w:rsidP="00683870">
      <w:pPr>
        <w:suppressLineNumbers/>
        <w:suppressAutoHyphens/>
        <w:ind w:firstLine="567"/>
        <w:jc w:val="both"/>
        <w:rPr>
          <w:color w:val="000000"/>
          <w:sz w:val="24"/>
          <w:szCs w:val="24"/>
          <w:lang w:val="uk-UA"/>
        </w:rPr>
      </w:pPr>
      <w:r w:rsidRPr="001D73E0">
        <w:rPr>
          <w:sz w:val="24"/>
          <w:szCs w:val="24"/>
          <w:lang w:val="uk-UA"/>
        </w:rPr>
        <w:t xml:space="preserve">6.2. </w:t>
      </w:r>
      <w:r w:rsidR="006B3D79" w:rsidRPr="001D73E0">
        <w:rPr>
          <w:sz w:val="24"/>
          <w:szCs w:val="24"/>
          <w:lang w:val="uk-UA"/>
        </w:rPr>
        <w:t>Здобувач вищої освіт</w:t>
      </w:r>
      <w:r w:rsidRPr="001D73E0">
        <w:rPr>
          <w:sz w:val="24"/>
          <w:szCs w:val="24"/>
          <w:lang w:val="uk-UA"/>
        </w:rPr>
        <w:t>и мож</w:t>
      </w:r>
      <w:r w:rsidR="009B6EEA" w:rsidRPr="001D73E0">
        <w:rPr>
          <w:sz w:val="24"/>
          <w:szCs w:val="24"/>
          <w:lang w:val="uk-UA"/>
        </w:rPr>
        <w:t>е</w:t>
      </w:r>
      <w:r w:rsidRPr="001D73E0">
        <w:rPr>
          <w:sz w:val="24"/>
          <w:szCs w:val="24"/>
          <w:lang w:val="uk-UA"/>
        </w:rPr>
        <w:t xml:space="preserve"> отримати підсумкову оцінку з дисципліни на підставі поточного оцінювання знань за умови, якщо набрана кількість балів з поточного тестування </w:t>
      </w:r>
      <w:r w:rsidRPr="001D73E0">
        <w:rPr>
          <w:sz w:val="24"/>
          <w:szCs w:val="24"/>
          <w:lang w:val="uk-UA"/>
        </w:rPr>
        <w:lastRenderedPageBreak/>
        <w:t>та самостійної роботи складатиме не менше 60 балів.</w:t>
      </w:r>
      <w:r w:rsidR="00683870" w:rsidRPr="001D73E0">
        <w:rPr>
          <w:color w:val="000000"/>
          <w:sz w:val="24"/>
          <w:szCs w:val="24"/>
          <w:lang w:val="uk-UA"/>
        </w:rPr>
        <w:t xml:space="preserve">Незалежно від результатів поточного контролю кожен студент має право виконувати </w:t>
      </w:r>
      <w:r w:rsidR="00E804BA" w:rsidRPr="001D73E0">
        <w:rPr>
          <w:color w:val="000000"/>
          <w:sz w:val="24"/>
          <w:szCs w:val="24"/>
          <w:lang w:val="uk-UA"/>
        </w:rPr>
        <w:t>підсумкову</w:t>
      </w:r>
      <w:r w:rsidR="00683870" w:rsidRPr="001D73E0">
        <w:rPr>
          <w:color w:val="000000"/>
          <w:sz w:val="24"/>
          <w:szCs w:val="24"/>
          <w:lang w:val="uk-UA"/>
        </w:rPr>
        <w:t xml:space="preserve"> комплексну контрольну роботу за дисципліною, яка містить завдання, що охоплюють дисциплінарні результати навчання.</w:t>
      </w:r>
    </w:p>
    <w:p w:rsidR="00E804BA" w:rsidRPr="001D73E0" w:rsidRDefault="00725178" w:rsidP="00E804BA">
      <w:pPr>
        <w:ind w:firstLine="709"/>
        <w:jc w:val="both"/>
        <w:rPr>
          <w:sz w:val="24"/>
          <w:szCs w:val="24"/>
          <w:lang w:val="uk-UA"/>
        </w:rPr>
      </w:pPr>
      <w:r w:rsidRPr="001D73E0">
        <w:rPr>
          <w:sz w:val="24"/>
          <w:szCs w:val="24"/>
          <w:lang w:val="uk-UA"/>
        </w:rPr>
        <w:t>Поточна успішність складається</w:t>
      </w:r>
      <w:bookmarkStart w:id="1" w:name="_gjdgxs" w:colFirst="0" w:colLast="0"/>
      <w:bookmarkEnd w:id="1"/>
      <w:r w:rsidR="00E804BA" w:rsidRPr="001D73E0">
        <w:rPr>
          <w:sz w:val="24"/>
          <w:szCs w:val="24"/>
          <w:lang w:val="uk-UA"/>
        </w:rPr>
        <w:t xml:space="preserve"> з успішності</w:t>
      </w:r>
      <w:r w:rsidR="0076569B">
        <w:rPr>
          <w:sz w:val="24"/>
          <w:szCs w:val="24"/>
          <w:lang w:val="uk-UA"/>
        </w:rPr>
        <w:t xml:space="preserve"> </w:t>
      </w:r>
      <w:r w:rsidR="00C86A18">
        <w:rPr>
          <w:sz w:val="24"/>
          <w:szCs w:val="24"/>
          <w:lang w:val="uk-UA"/>
        </w:rPr>
        <w:t xml:space="preserve">за </w:t>
      </w:r>
      <w:r w:rsidR="0099707D" w:rsidRPr="001D73E0">
        <w:rPr>
          <w:sz w:val="24"/>
          <w:szCs w:val="24"/>
          <w:lang w:val="uk-UA"/>
        </w:rPr>
        <w:t>письмовий контроль (мак</w:t>
      </w:r>
      <w:r w:rsidR="00E804BA" w:rsidRPr="001D73E0">
        <w:rPr>
          <w:sz w:val="24"/>
          <w:szCs w:val="24"/>
          <w:lang w:val="uk-UA"/>
        </w:rPr>
        <w:t xml:space="preserve">симально оцінюється у </w:t>
      </w:r>
      <w:r w:rsidR="005B25B5" w:rsidRPr="005B25B5">
        <w:rPr>
          <w:sz w:val="24"/>
          <w:szCs w:val="24"/>
        </w:rPr>
        <w:t>100</w:t>
      </w:r>
      <w:r w:rsidR="00E804BA" w:rsidRPr="001D73E0">
        <w:rPr>
          <w:sz w:val="24"/>
          <w:szCs w:val="24"/>
          <w:lang w:val="uk-UA"/>
        </w:rPr>
        <w:t xml:space="preserve"> бал</w:t>
      </w:r>
      <w:r w:rsidR="005B25B5">
        <w:rPr>
          <w:sz w:val="24"/>
          <w:szCs w:val="24"/>
        </w:rPr>
        <w:t>ах</w:t>
      </w:r>
      <w:r w:rsidR="00E804BA" w:rsidRPr="001D73E0">
        <w:rPr>
          <w:sz w:val="24"/>
          <w:szCs w:val="24"/>
          <w:lang w:val="uk-UA"/>
        </w:rPr>
        <w:t>)</w:t>
      </w:r>
      <w:r w:rsidR="00E96FB5" w:rsidRPr="001D73E0">
        <w:rPr>
          <w:sz w:val="24"/>
          <w:szCs w:val="24"/>
          <w:lang w:val="uk-UA"/>
        </w:rPr>
        <w:t xml:space="preserve"> та</w:t>
      </w:r>
      <w:r w:rsidR="00E804BA" w:rsidRPr="001D73E0">
        <w:rPr>
          <w:sz w:val="24"/>
          <w:szCs w:val="24"/>
          <w:lang w:val="uk-UA"/>
        </w:rPr>
        <w:t xml:space="preserve"> оцінок за роботу на </w:t>
      </w:r>
      <w:r w:rsidR="00C86A18">
        <w:rPr>
          <w:sz w:val="24"/>
          <w:szCs w:val="24"/>
          <w:lang w:val="uk-UA"/>
        </w:rPr>
        <w:t xml:space="preserve">лекційних та </w:t>
      </w:r>
      <w:r w:rsidR="00E804BA" w:rsidRPr="001D73E0">
        <w:rPr>
          <w:sz w:val="24"/>
          <w:szCs w:val="24"/>
          <w:lang w:val="uk-UA"/>
        </w:rPr>
        <w:t xml:space="preserve">практичних заняттях (оцінюється </w:t>
      </w:r>
      <w:r w:rsidR="00C86A18">
        <w:rPr>
          <w:sz w:val="24"/>
          <w:szCs w:val="24"/>
          <w:lang w:val="uk-UA"/>
        </w:rPr>
        <w:t xml:space="preserve">по </w:t>
      </w:r>
      <w:r w:rsidR="005B25B5">
        <w:rPr>
          <w:sz w:val="24"/>
          <w:szCs w:val="24"/>
          <w:lang w:val="uk-UA"/>
        </w:rPr>
        <w:t>11</w:t>
      </w:r>
      <w:r w:rsidR="00C86A18">
        <w:rPr>
          <w:sz w:val="24"/>
          <w:szCs w:val="24"/>
          <w:lang w:val="uk-UA"/>
        </w:rPr>
        <w:t xml:space="preserve">лекційних та </w:t>
      </w:r>
      <w:r w:rsidR="005B25B5">
        <w:rPr>
          <w:sz w:val="24"/>
          <w:szCs w:val="24"/>
          <w:lang w:val="uk-UA"/>
        </w:rPr>
        <w:t xml:space="preserve">6 </w:t>
      </w:r>
      <w:r w:rsidR="00C86A18">
        <w:rPr>
          <w:sz w:val="24"/>
          <w:szCs w:val="24"/>
          <w:lang w:val="uk-UA"/>
        </w:rPr>
        <w:t xml:space="preserve">практичних </w:t>
      </w:r>
      <w:r w:rsidR="00E804BA" w:rsidRPr="001D73E0">
        <w:rPr>
          <w:sz w:val="24"/>
          <w:szCs w:val="24"/>
          <w:lang w:val="uk-UA"/>
        </w:rPr>
        <w:t>занять</w:t>
      </w:r>
      <w:r w:rsidR="005B25B5">
        <w:rPr>
          <w:sz w:val="24"/>
          <w:szCs w:val="24"/>
          <w:lang w:val="uk-UA"/>
        </w:rPr>
        <w:t xml:space="preserve">. </w:t>
      </w:r>
      <w:r w:rsidR="00E804BA" w:rsidRPr="001D73E0">
        <w:rPr>
          <w:sz w:val="24"/>
          <w:szCs w:val="24"/>
          <w:lang w:val="uk-UA"/>
        </w:rPr>
        <w:t xml:space="preserve">Отримані бали за </w:t>
      </w:r>
      <w:r w:rsidR="00C86A18">
        <w:rPr>
          <w:sz w:val="24"/>
          <w:szCs w:val="24"/>
          <w:lang w:val="uk-UA"/>
        </w:rPr>
        <w:t xml:space="preserve">лекційні та </w:t>
      </w:r>
      <w:r w:rsidR="00E804BA" w:rsidRPr="001D73E0">
        <w:rPr>
          <w:sz w:val="24"/>
          <w:szCs w:val="24"/>
          <w:lang w:val="uk-UA"/>
        </w:rPr>
        <w:t xml:space="preserve">практичні заняття додаються і </w:t>
      </w:r>
      <w:r w:rsidR="00C86A18">
        <w:rPr>
          <w:sz w:val="24"/>
          <w:szCs w:val="24"/>
          <w:lang w:val="uk-UA"/>
        </w:rPr>
        <w:t>утворюють</w:t>
      </w:r>
      <w:r w:rsidR="00E804BA" w:rsidRPr="001D73E0">
        <w:rPr>
          <w:sz w:val="24"/>
          <w:szCs w:val="24"/>
          <w:lang w:val="uk-UA"/>
        </w:rPr>
        <w:t xml:space="preserve"> підсумков</w:t>
      </w:r>
      <w:r w:rsidR="00C86A18">
        <w:rPr>
          <w:sz w:val="24"/>
          <w:szCs w:val="24"/>
          <w:lang w:val="uk-UA"/>
        </w:rPr>
        <w:t>у</w:t>
      </w:r>
      <w:r w:rsidR="00E804BA" w:rsidRPr="001D73E0">
        <w:rPr>
          <w:sz w:val="24"/>
          <w:szCs w:val="24"/>
          <w:lang w:val="uk-UA"/>
        </w:rPr>
        <w:t xml:space="preserve"> оцінк</w:t>
      </w:r>
      <w:r w:rsidR="00C86A18">
        <w:rPr>
          <w:sz w:val="24"/>
          <w:szCs w:val="24"/>
          <w:lang w:val="uk-UA"/>
        </w:rPr>
        <w:t>у</w:t>
      </w:r>
      <w:r w:rsidR="00E804BA" w:rsidRPr="001D73E0">
        <w:rPr>
          <w:sz w:val="24"/>
          <w:szCs w:val="24"/>
          <w:lang w:val="uk-UA"/>
        </w:rPr>
        <w:t xml:space="preserve"> за вивчення навчальної дисципліни. Максимально за поточною успішністю здобувач вищої освіти може набрати 100 балів.</w:t>
      </w:r>
    </w:p>
    <w:p w:rsidR="00E804BA" w:rsidRPr="001D73E0" w:rsidRDefault="00E804BA" w:rsidP="00E804BA">
      <w:pPr>
        <w:ind w:firstLine="709"/>
        <w:jc w:val="both"/>
        <w:rPr>
          <w:sz w:val="24"/>
          <w:szCs w:val="24"/>
          <w:lang w:val="uk-UA"/>
        </w:rPr>
      </w:pPr>
    </w:p>
    <w:p w:rsidR="00E804BA" w:rsidRPr="001D73E0" w:rsidRDefault="00E804BA" w:rsidP="00E804BA">
      <w:pPr>
        <w:widowControl w:val="0"/>
        <w:spacing w:line="259" w:lineRule="auto"/>
        <w:ind w:firstLine="709"/>
        <w:rPr>
          <w:bCs/>
          <w:sz w:val="24"/>
          <w:szCs w:val="24"/>
          <w:lang w:val="uk-UA"/>
        </w:rPr>
      </w:pPr>
      <w:r w:rsidRPr="001D73E0">
        <w:rPr>
          <w:bCs/>
          <w:sz w:val="24"/>
          <w:szCs w:val="24"/>
          <w:lang w:val="uk-UA"/>
        </w:rPr>
        <w:t xml:space="preserve">6.3. Критерії оцінювання </w:t>
      </w:r>
      <w:r w:rsidR="00B97B0B" w:rsidRPr="001D73E0">
        <w:rPr>
          <w:b/>
          <w:i/>
          <w:iCs/>
          <w:sz w:val="24"/>
          <w:szCs w:val="24"/>
          <w:lang w:val="uk-UA"/>
        </w:rPr>
        <w:t xml:space="preserve">тестів та відкритих письмових та усних </w:t>
      </w:r>
      <w:r w:rsidR="00134E2A" w:rsidRPr="001D73E0">
        <w:rPr>
          <w:b/>
          <w:i/>
          <w:iCs/>
          <w:sz w:val="24"/>
          <w:szCs w:val="24"/>
          <w:lang w:val="uk-UA"/>
        </w:rPr>
        <w:t xml:space="preserve">контрольних </w:t>
      </w:r>
      <w:r w:rsidR="00B97B0B" w:rsidRPr="001D73E0">
        <w:rPr>
          <w:b/>
          <w:i/>
          <w:iCs/>
          <w:sz w:val="24"/>
          <w:szCs w:val="24"/>
          <w:lang w:val="uk-UA"/>
        </w:rPr>
        <w:t>питань</w:t>
      </w:r>
      <w:r w:rsidRPr="001D73E0">
        <w:rPr>
          <w:bCs/>
          <w:sz w:val="24"/>
          <w:szCs w:val="24"/>
          <w:lang w:val="uk-UA"/>
        </w:rPr>
        <w:t xml:space="preserve">: </w:t>
      </w:r>
    </w:p>
    <w:p w:rsidR="00B97B0B" w:rsidRDefault="00B97B0B" w:rsidP="00E804BA">
      <w:pPr>
        <w:widowControl w:val="0"/>
        <w:spacing w:line="259" w:lineRule="auto"/>
        <w:ind w:firstLine="709"/>
        <w:rPr>
          <w:bCs/>
          <w:sz w:val="24"/>
          <w:szCs w:val="24"/>
          <w:lang w:val="uk-UA"/>
        </w:rPr>
      </w:pPr>
    </w:p>
    <w:p w:rsidR="000F3F07" w:rsidRPr="00E20443" w:rsidRDefault="000F3F07" w:rsidP="000F3F07">
      <w:pPr>
        <w:widowControl w:val="0"/>
        <w:spacing w:line="259" w:lineRule="auto"/>
        <w:ind w:firstLine="709"/>
        <w:jc w:val="both"/>
        <w:rPr>
          <w:b/>
          <w:bCs/>
          <w:color w:val="002060"/>
          <w:sz w:val="24"/>
          <w:szCs w:val="24"/>
          <w:lang w:val="uk-UA"/>
        </w:rPr>
      </w:pPr>
      <w:r w:rsidRPr="00E20443">
        <w:rPr>
          <w:b/>
          <w:bCs/>
          <w:color w:val="002060"/>
          <w:sz w:val="24"/>
          <w:szCs w:val="24"/>
          <w:lang w:val="uk-UA"/>
        </w:rPr>
        <w:t xml:space="preserve">УВАГА! У ТВОРЧИХ ЗАВДАННЯХ </w:t>
      </w:r>
      <w:r w:rsidRPr="00E20443">
        <w:rPr>
          <w:b/>
          <w:bCs/>
          <w:color w:val="C00000"/>
          <w:sz w:val="24"/>
          <w:szCs w:val="24"/>
          <w:lang w:val="uk-UA"/>
        </w:rPr>
        <w:t>ОРИГІНАЛЬНІ, УНІКАЛЬНІ (АВТОРСЬКІ) ІДЕЇ ЗДОБУВАЧА ПІДТРИМУЮТЬСЯ +5 БАЛАМИ</w:t>
      </w:r>
      <w:r w:rsidRPr="00E20443">
        <w:rPr>
          <w:b/>
          <w:bCs/>
          <w:color w:val="002060"/>
          <w:sz w:val="24"/>
          <w:szCs w:val="24"/>
          <w:lang w:val="uk-UA"/>
        </w:rPr>
        <w:t xml:space="preserve"> ДО ОЦІНКИ ЗАВДАННЯ! ЗА ПОРУШЕННЯ ПРАВИЛ АКАДЕМІЧНОЇ ДОБРОЧЕСНОСТІ ЗДОБУВАЧ ПРИТЯГУЄТЬСЯ ДО ВІДПОВІДАЛЬНОСТІ!</w:t>
      </w:r>
    </w:p>
    <w:p w:rsidR="000F3F07" w:rsidRPr="001D73E0" w:rsidRDefault="000F3F07" w:rsidP="00E804BA">
      <w:pPr>
        <w:widowControl w:val="0"/>
        <w:spacing w:line="259" w:lineRule="auto"/>
        <w:ind w:firstLine="709"/>
        <w:rPr>
          <w:bCs/>
          <w:sz w:val="24"/>
          <w:szCs w:val="24"/>
          <w:lang w:val="uk-UA"/>
        </w:rPr>
      </w:pPr>
    </w:p>
    <w:p w:rsidR="00E804BA" w:rsidRPr="001D73E0" w:rsidRDefault="00E804BA" w:rsidP="00E804BA">
      <w:pPr>
        <w:widowControl w:val="0"/>
        <w:spacing w:line="259" w:lineRule="auto"/>
        <w:ind w:firstLine="709"/>
        <w:rPr>
          <w:bCs/>
          <w:sz w:val="24"/>
          <w:szCs w:val="24"/>
          <w:lang w:val="uk-UA"/>
        </w:rPr>
      </w:pPr>
      <w:r w:rsidRPr="001D73E0">
        <w:rPr>
          <w:bCs/>
          <w:sz w:val="24"/>
          <w:szCs w:val="24"/>
          <w:lang w:val="uk-UA"/>
        </w:rPr>
        <w:t>1 правильна відповідь</w:t>
      </w:r>
      <w:r w:rsidR="00B97B0B" w:rsidRPr="001D73E0">
        <w:rPr>
          <w:bCs/>
          <w:sz w:val="24"/>
          <w:szCs w:val="24"/>
          <w:lang w:val="uk-UA"/>
        </w:rPr>
        <w:t xml:space="preserve"> тесту</w:t>
      </w:r>
      <w:r w:rsidRPr="001D73E0">
        <w:rPr>
          <w:bCs/>
          <w:sz w:val="24"/>
          <w:szCs w:val="24"/>
          <w:lang w:val="uk-UA"/>
        </w:rPr>
        <w:t xml:space="preserve"> оцінюється у 1 бал.</w:t>
      </w:r>
    </w:p>
    <w:p w:rsidR="00B97B0B" w:rsidRPr="001D73E0" w:rsidRDefault="00B97B0B" w:rsidP="00E804BA">
      <w:pPr>
        <w:widowControl w:val="0"/>
        <w:spacing w:line="259" w:lineRule="auto"/>
        <w:ind w:firstLine="709"/>
        <w:rPr>
          <w:bCs/>
          <w:sz w:val="24"/>
          <w:szCs w:val="24"/>
          <w:lang w:val="uk-UA"/>
        </w:rPr>
      </w:pPr>
    </w:p>
    <w:p w:rsidR="00E804BA" w:rsidRPr="001D73E0" w:rsidRDefault="00E804BA" w:rsidP="00E804BA">
      <w:pPr>
        <w:widowControl w:val="0"/>
        <w:spacing w:line="259" w:lineRule="auto"/>
        <w:ind w:firstLine="709"/>
        <w:rPr>
          <w:bCs/>
          <w:sz w:val="24"/>
          <w:szCs w:val="24"/>
          <w:lang w:val="uk-UA"/>
        </w:rPr>
      </w:pPr>
      <w:r w:rsidRPr="001D73E0">
        <w:rPr>
          <w:bCs/>
          <w:sz w:val="24"/>
          <w:szCs w:val="24"/>
          <w:lang w:val="uk-UA"/>
        </w:rPr>
        <w:t>Відкрите питання – 1 правильна відповідь оцінюється в 5 балів, причому:</w:t>
      </w:r>
    </w:p>
    <w:p w:rsidR="00E804BA" w:rsidRPr="001D73E0" w:rsidRDefault="00E804BA" w:rsidP="00E804BA">
      <w:pPr>
        <w:widowControl w:val="0"/>
        <w:spacing w:line="259" w:lineRule="auto"/>
        <w:ind w:firstLine="709"/>
        <w:rPr>
          <w:bCs/>
          <w:sz w:val="24"/>
          <w:szCs w:val="24"/>
          <w:lang w:val="uk-UA"/>
        </w:rPr>
      </w:pPr>
      <w:r w:rsidRPr="001D73E0">
        <w:rPr>
          <w:sz w:val="24"/>
          <w:szCs w:val="24"/>
          <w:lang w:val="uk-UA"/>
        </w:rPr>
        <w:t>5 балів</w:t>
      </w:r>
      <w:r w:rsidRPr="001D73E0">
        <w:rPr>
          <w:bCs/>
          <w:sz w:val="24"/>
          <w:szCs w:val="24"/>
          <w:lang w:val="uk-UA"/>
        </w:rPr>
        <w:t xml:space="preserve"> – відповідність еталону, наведення прикладів</w:t>
      </w:r>
      <w:r w:rsidR="00B97B0B" w:rsidRPr="001D73E0">
        <w:rPr>
          <w:bCs/>
          <w:sz w:val="24"/>
          <w:szCs w:val="24"/>
          <w:lang w:val="uk-UA"/>
        </w:rPr>
        <w:t xml:space="preserve">, </w:t>
      </w:r>
      <w:r w:rsidR="00134E2A" w:rsidRPr="001D73E0">
        <w:rPr>
          <w:bCs/>
          <w:sz w:val="24"/>
          <w:szCs w:val="24"/>
          <w:lang w:val="uk-UA"/>
        </w:rPr>
        <w:t>правильна мова викладення матеріалу</w:t>
      </w:r>
      <w:r w:rsidR="00B97B0B" w:rsidRPr="001D73E0">
        <w:rPr>
          <w:bCs/>
          <w:sz w:val="24"/>
          <w:szCs w:val="24"/>
          <w:lang w:val="uk-UA"/>
        </w:rPr>
        <w:t>.</w:t>
      </w:r>
    </w:p>
    <w:p w:rsidR="00E804BA" w:rsidRPr="001D73E0" w:rsidRDefault="00E804BA" w:rsidP="00E804BA">
      <w:pPr>
        <w:widowControl w:val="0"/>
        <w:spacing w:line="259" w:lineRule="auto"/>
        <w:ind w:firstLine="709"/>
        <w:rPr>
          <w:bCs/>
          <w:sz w:val="24"/>
          <w:szCs w:val="24"/>
          <w:lang w:val="uk-UA"/>
        </w:rPr>
      </w:pPr>
      <w:r w:rsidRPr="001D73E0">
        <w:rPr>
          <w:sz w:val="24"/>
          <w:szCs w:val="24"/>
          <w:lang w:val="uk-UA"/>
        </w:rPr>
        <w:t>4 бали</w:t>
      </w:r>
      <w:r w:rsidRPr="001D73E0">
        <w:rPr>
          <w:bCs/>
          <w:sz w:val="24"/>
          <w:szCs w:val="24"/>
          <w:lang w:val="uk-UA"/>
        </w:rPr>
        <w:t xml:space="preserve"> – відповідність еталону, правильна мова викладення матеріалу.</w:t>
      </w:r>
    </w:p>
    <w:p w:rsidR="00E804BA" w:rsidRPr="001D73E0" w:rsidRDefault="00E804BA" w:rsidP="00E804BA">
      <w:pPr>
        <w:widowControl w:val="0"/>
        <w:spacing w:line="259" w:lineRule="auto"/>
        <w:ind w:firstLine="709"/>
        <w:rPr>
          <w:bCs/>
          <w:sz w:val="24"/>
          <w:szCs w:val="24"/>
          <w:lang w:val="uk-UA"/>
        </w:rPr>
      </w:pPr>
      <w:r w:rsidRPr="001D73E0">
        <w:rPr>
          <w:sz w:val="24"/>
          <w:szCs w:val="24"/>
          <w:lang w:val="uk-UA"/>
        </w:rPr>
        <w:t>3 бали</w:t>
      </w:r>
      <w:r w:rsidRPr="001D73E0">
        <w:rPr>
          <w:bCs/>
          <w:sz w:val="24"/>
          <w:szCs w:val="24"/>
          <w:lang w:val="uk-UA"/>
        </w:rPr>
        <w:t xml:space="preserve"> – відповідність еталону, помилки в граматиці та/або орфографії</w:t>
      </w:r>
      <w:r w:rsidR="00B97B0B" w:rsidRPr="001D73E0">
        <w:rPr>
          <w:bCs/>
          <w:sz w:val="24"/>
          <w:szCs w:val="24"/>
          <w:lang w:val="uk-UA"/>
        </w:rPr>
        <w:t>, мовленні</w:t>
      </w:r>
      <w:r w:rsidRPr="001D73E0">
        <w:rPr>
          <w:bCs/>
          <w:sz w:val="24"/>
          <w:szCs w:val="24"/>
          <w:lang w:val="uk-UA"/>
        </w:rPr>
        <w:t>.</w:t>
      </w:r>
    </w:p>
    <w:p w:rsidR="00E804BA" w:rsidRPr="001D73E0" w:rsidRDefault="00E804BA" w:rsidP="00E804BA">
      <w:pPr>
        <w:widowControl w:val="0"/>
        <w:spacing w:line="259" w:lineRule="auto"/>
        <w:ind w:firstLine="709"/>
        <w:jc w:val="both"/>
        <w:rPr>
          <w:bCs/>
          <w:sz w:val="24"/>
          <w:szCs w:val="24"/>
          <w:lang w:val="uk-UA"/>
        </w:rPr>
      </w:pPr>
      <w:r w:rsidRPr="001D73E0">
        <w:rPr>
          <w:sz w:val="24"/>
          <w:szCs w:val="24"/>
          <w:lang w:val="uk-UA"/>
        </w:rPr>
        <w:t>2 бали</w:t>
      </w:r>
      <w:r w:rsidRPr="001D73E0">
        <w:rPr>
          <w:bCs/>
          <w:sz w:val="24"/>
          <w:szCs w:val="24"/>
          <w:lang w:val="uk-UA"/>
        </w:rPr>
        <w:t xml:space="preserve"> – зміст відповіді має стосунок до предмету запитання, проте не відповідає еталону, містить суттєві граматичні</w:t>
      </w:r>
      <w:r w:rsidR="00B97B0B" w:rsidRPr="001D73E0">
        <w:rPr>
          <w:bCs/>
          <w:sz w:val="24"/>
          <w:szCs w:val="24"/>
          <w:lang w:val="uk-UA"/>
        </w:rPr>
        <w:t>,</w:t>
      </w:r>
      <w:r w:rsidRPr="001D73E0">
        <w:rPr>
          <w:bCs/>
          <w:sz w:val="24"/>
          <w:szCs w:val="24"/>
          <w:lang w:val="uk-UA"/>
        </w:rPr>
        <w:t xml:space="preserve"> орфографічні</w:t>
      </w:r>
      <w:r w:rsidR="00B97B0B" w:rsidRPr="001D73E0">
        <w:rPr>
          <w:bCs/>
          <w:sz w:val="24"/>
          <w:szCs w:val="24"/>
          <w:lang w:val="uk-UA"/>
        </w:rPr>
        <w:t>, мовленнєві</w:t>
      </w:r>
      <w:r w:rsidRPr="001D73E0">
        <w:rPr>
          <w:bCs/>
          <w:sz w:val="24"/>
          <w:szCs w:val="24"/>
          <w:lang w:val="uk-UA"/>
        </w:rPr>
        <w:t xml:space="preserve"> помилки, які ускладнюють розуміння </w:t>
      </w:r>
      <w:r w:rsidR="00B97B0B" w:rsidRPr="001D73E0">
        <w:rPr>
          <w:bCs/>
          <w:sz w:val="24"/>
          <w:szCs w:val="24"/>
          <w:lang w:val="uk-UA"/>
        </w:rPr>
        <w:t>відповіді</w:t>
      </w:r>
      <w:r w:rsidRPr="001D73E0">
        <w:rPr>
          <w:bCs/>
          <w:sz w:val="24"/>
          <w:szCs w:val="24"/>
          <w:lang w:val="uk-UA"/>
        </w:rPr>
        <w:t xml:space="preserve"> або викривляють зміст повідомлення.</w:t>
      </w:r>
    </w:p>
    <w:p w:rsidR="00E804BA" w:rsidRPr="001D73E0" w:rsidRDefault="00E804BA" w:rsidP="00E804BA">
      <w:pPr>
        <w:widowControl w:val="0"/>
        <w:spacing w:line="259" w:lineRule="auto"/>
        <w:ind w:firstLine="709"/>
        <w:jc w:val="both"/>
        <w:rPr>
          <w:bCs/>
          <w:sz w:val="24"/>
          <w:szCs w:val="24"/>
          <w:lang w:val="uk-UA"/>
        </w:rPr>
      </w:pPr>
      <w:r w:rsidRPr="001D73E0">
        <w:rPr>
          <w:sz w:val="24"/>
          <w:szCs w:val="24"/>
          <w:lang w:val="uk-UA"/>
        </w:rPr>
        <w:t>1 бал</w:t>
      </w:r>
      <w:r w:rsidRPr="001D73E0">
        <w:rPr>
          <w:bCs/>
          <w:sz w:val="24"/>
          <w:szCs w:val="24"/>
          <w:lang w:val="uk-UA"/>
        </w:rPr>
        <w:t xml:space="preserve"> – наявність відповіді, яка не відповідає еталону, та/або не має стосунку до предмету запитання, містить суттєві граматичні</w:t>
      </w:r>
      <w:r w:rsidR="00B97B0B" w:rsidRPr="001D73E0">
        <w:rPr>
          <w:bCs/>
          <w:sz w:val="24"/>
          <w:szCs w:val="24"/>
          <w:lang w:val="uk-UA"/>
        </w:rPr>
        <w:t>,</w:t>
      </w:r>
      <w:r w:rsidRPr="001D73E0">
        <w:rPr>
          <w:bCs/>
          <w:sz w:val="24"/>
          <w:szCs w:val="24"/>
          <w:lang w:val="uk-UA"/>
        </w:rPr>
        <w:t xml:space="preserve"> орфографічні</w:t>
      </w:r>
      <w:r w:rsidR="00B97B0B" w:rsidRPr="001D73E0">
        <w:rPr>
          <w:bCs/>
          <w:sz w:val="24"/>
          <w:szCs w:val="24"/>
          <w:lang w:val="uk-UA"/>
        </w:rPr>
        <w:t>, мовленнєві</w:t>
      </w:r>
      <w:r w:rsidRPr="001D73E0">
        <w:rPr>
          <w:bCs/>
          <w:sz w:val="24"/>
          <w:szCs w:val="24"/>
          <w:lang w:val="uk-UA"/>
        </w:rPr>
        <w:t xml:space="preserve"> помилки, які ускладнюють розуміння тексту або викривляють зміст повідомлення.</w:t>
      </w:r>
    </w:p>
    <w:p w:rsidR="00E804BA" w:rsidRPr="001D73E0" w:rsidRDefault="00E804BA" w:rsidP="00E804BA">
      <w:pPr>
        <w:widowControl w:val="0"/>
        <w:spacing w:line="259" w:lineRule="auto"/>
        <w:ind w:firstLine="709"/>
        <w:rPr>
          <w:bCs/>
          <w:sz w:val="24"/>
          <w:szCs w:val="24"/>
          <w:lang w:val="uk-UA"/>
        </w:rPr>
      </w:pPr>
    </w:p>
    <w:p w:rsidR="00134E2A" w:rsidRPr="001D73E0" w:rsidRDefault="00134E2A" w:rsidP="00134E2A">
      <w:pPr>
        <w:widowControl w:val="0"/>
        <w:spacing w:line="259" w:lineRule="auto"/>
        <w:ind w:firstLine="709"/>
        <w:rPr>
          <w:bCs/>
          <w:sz w:val="24"/>
          <w:szCs w:val="24"/>
          <w:lang w:val="uk-UA"/>
        </w:rPr>
      </w:pPr>
      <w:r w:rsidRPr="001D73E0">
        <w:rPr>
          <w:bCs/>
          <w:sz w:val="24"/>
          <w:szCs w:val="24"/>
          <w:lang w:val="uk-UA"/>
        </w:rPr>
        <w:t>6.</w:t>
      </w:r>
      <w:r w:rsidR="004B332B" w:rsidRPr="001D73E0">
        <w:rPr>
          <w:bCs/>
          <w:sz w:val="24"/>
          <w:szCs w:val="24"/>
          <w:lang w:val="uk-UA"/>
        </w:rPr>
        <w:t>4</w:t>
      </w:r>
      <w:r w:rsidRPr="001D73E0">
        <w:rPr>
          <w:bCs/>
          <w:sz w:val="24"/>
          <w:szCs w:val="24"/>
          <w:lang w:val="uk-UA"/>
        </w:rPr>
        <w:t xml:space="preserve">. Критерії оцінювання </w:t>
      </w:r>
      <w:r w:rsidRPr="001D73E0">
        <w:rPr>
          <w:b/>
          <w:i/>
          <w:iCs/>
          <w:sz w:val="24"/>
          <w:szCs w:val="24"/>
          <w:lang w:val="uk-UA"/>
        </w:rPr>
        <w:t>кейсів</w:t>
      </w:r>
      <w:r w:rsidRPr="001D73E0">
        <w:rPr>
          <w:bCs/>
          <w:sz w:val="24"/>
          <w:szCs w:val="24"/>
          <w:lang w:val="uk-UA"/>
        </w:rPr>
        <w:t xml:space="preserve">: </w:t>
      </w:r>
    </w:p>
    <w:p w:rsidR="00134E2A" w:rsidRPr="001D73E0" w:rsidRDefault="00134E2A" w:rsidP="00134E2A">
      <w:pPr>
        <w:widowControl w:val="0"/>
        <w:spacing w:line="259" w:lineRule="auto"/>
        <w:ind w:firstLine="709"/>
        <w:rPr>
          <w:bCs/>
          <w:sz w:val="24"/>
          <w:szCs w:val="24"/>
          <w:lang w:val="uk-UA"/>
        </w:rPr>
      </w:pPr>
    </w:p>
    <w:p w:rsidR="00CD3FA7" w:rsidRPr="001D73E0" w:rsidRDefault="00CD3FA7" w:rsidP="00134E2A">
      <w:pPr>
        <w:widowControl w:val="0"/>
        <w:spacing w:line="259" w:lineRule="auto"/>
        <w:ind w:firstLine="709"/>
        <w:rPr>
          <w:bCs/>
          <w:sz w:val="24"/>
          <w:szCs w:val="24"/>
          <w:lang w:val="uk-UA"/>
        </w:rPr>
      </w:pPr>
      <w:r w:rsidRPr="001D73E0">
        <w:rPr>
          <w:bCs/>
          <w:sz w:val="24"/>
          <w:szCs w:val="24"/>
          <w:lang w:val="uk-UA"/>
        </w:rPr>
        <w:t>У підсумку за розв</w:t>
      </w:r>
      <w:r w:rsidRPr="001D73E0">
        <w:rPr>
          <w:bCs/>
          <w:sz w:val="24"/>
          <w:szCs w:val="24"/>
        </w:rPr>
        <w:t>’</w:t>
      </w:r>
      <w:r w:rsidRPr="001D73E0">
        <w:rPr>
          <w:bCs/>
          <w:sz w:val="24"/>
          <w:szCs w:val="24"/>
          <w:lang w:val="uk-UA"/>
        </w:rPr>
        <w:t>язання кейсу можна отримати максимально 10 балів, додавши такі складові:</w:t>
      </w:r>
    </w:p>
    <w:p w:rsidR="00CD3FA7" w:rsidRPr="001D73E0" w:rsidRDefault="00CD3FA7" w:rsidP="004B332B">
      <w:pPr>
        <w:widowControl w:val="0"/>
        <w:spacing w:line="259" w:lineRule="auto"/>
        <w:ind w:firstLine="709"/>
        <w:jc w:val="both"/>
        <w:rPr>
          <w:bCs/>
          <w:sz w:val="24"/>
          <w:szCs w:val="24"/>
          <w:lang w:val="uk-UA"/>
        </w:rPr>
      </w:pPr>
      <w:r w:rsidRPr="001D73E0">
        <w:rPr>
          <w:bCs/>
          <w:sz w:val="24"/>
          <w:szCs w:val="24"/>
          <w:lang w:val="uk-UA"/>
        </w:rPr>
        <w:t>І</w:t>
      </w:r>
      <w:r w:rsidR="004B332B" w:rsidRPr="001D73E0">
        <w:rPr>
          <w:bCs/>
          <w:sz w:val="24"/>
          <w:szCs w:val="24"/>
          <w:lang w:val="uk-UA"/>
        </w:rPr>
        <w:t xml:space="preserve">дентифіковано </w:t>
      </w:r>
      <w:r w:rsidRPr="001D73E0">
        <w:rPr>
          <w:bCs/>
          <w:sz w:val="24"/>
          <w:szCs w:val="24"/>
          <w:lang w:val="uk-UA"/>
        </w:rPr>
        <w:t xml:space="preserve">проблему </w:t>
      </w:r>
      <w:r w:rsidR="005B25B5">
        <w:rPr>
          <w:bCs/>
          <w:sz w:val="24"/>
          <w:szCs w:val="24"/>
          <w:lang w:val="uk-UA"/>
        </w:rPr>
        <w:t xml:space="preserve">конфлікту </w:t>
      </w:r>
      <w:r w:rsidRPr="001D73E0">
        <w:rPr>
          <w:bCs/>
          <w:sz w:val="24"/>
          <w:szCs w:val="24"/>
          <w:lang w:val="uk-UA"/>
        </w:rPr>
        <w:t>– 1 бал;</w:t>
      </w:r>
    </w:p>
    <w:p w:rsidR="00CD3FA7" w:rsidRPr="001D73E0" w:rsidRDefault="00CD3FA7" w:rsidP="004B332B">
      <w:pPr>
        <w:widowControl w:val="0"/>
        <w:spacing w:line="259" w:lineRule="auto"/>
        <w:ind w:firstLine="709"/>
        <w:jc w:val="both"/>
        <w:rPr>
          <w:bCs/>
          <w:sz w:val="24"/>
          <w:szCs w:val="24"/>
          <w:lang w:val="uk-UA"/>
        </w:rPr>
      </w:pPr>
      <w:r w:rsidRPr="001D73E0">
        <w:rPr>
          <w:bCs/>
          <w:sz w:val="24"/>
          <w:szCs w:val="24"/>
          <w:lang w:val="uk-UA"/>
        </w:rPr>
        <w:t>Описано проблему (пояснено її сутність, негативні наслідки) – 1 бал;</w:t>
      </w:r>
    </w:p>
    <w:p w:rsidR="00CD3FA7" w:rsidRPr="001D73E0" w:rsidRDefault="00CD3FA7" w:rsidP="004B332B">
      <w:pPr>
        <w:widowControl w:val="0"/>
        <w:spacing w:line="259" w:lineRule="auto"/>
        <w:ind w:firstLine="709"/>
        <w:jc w:val="both"/>
        <w:rPr>
          <w:bCs/>
          <w:sz w:val="24"/>
          <w:szCs w:val="24"/>
          <w:lang w:val="uk-UA"/>
        </w:rPr>
      </w:pPr>
      <w:r w:rsidRPr="001D73E0">
        <w:rPr>
          <w:bCs/>
          <w:sz w:val="24"/>
          <w:szCs w:val="24"/>
          <w:lang w:val="uk-UA"/>
        </w:rPr>
        <w:t>В</w:t>
      </w:r>
      <w:r w:rsidR="004B332B" w:rsidRPr="001D73E0">
        <w:rPr>
          <w:bCs/>
          <w:sz w:val="24"/>
          <w:szCs w:val="24"/>
          <w:lang w:val="uk-UA"/>
        </w:rPr>
        <w:t xml:space="preserve">икористано </w:t>
      </w:r>
      <w:r w:rsidRPr="001D73E0">
        <w:rPr>
          <w:bCs/>
          <w:sz w:val="24"/>
          <w:szCs w:val="24"/>
          <w:lang w:val="uk-UA"/>
        </w:rPr>
        <w:t>всі релевантні</w:t>
      </w:r>
      <w:r w:rsidR="004B332B" w:rsidRPr="001D73E0">
        <w:rPr>
          <w:bCs/>
          <w:sz w:val="24"/>
          <w:szCs w:val="24"/>
          <w:lang w:val="uk-UA"/>
        </w:rPr>
        <w:t xml:space="preserve"> вихідн</w:t>
      </w:r>
      <w:r w:rsidRPr="001D73E0">
        <w:rPr>
          <w:bCs/>
          <w:sz w:val="24"/>
          <w:szCs w:val="24"/>
          <w:lang w:val="uk-UA"/>
        </w:rPr>
        <w:t>і</w:t>
      </w:r>
      <w:r w:rsidR="004B332B" w:rsidRPr="001D73E0">
        <w:rPr>
          <w:bCs/>
          <w:sz w:val="24"/>
          <w:szCs w:val="24"/>
          <w:lang w:val="uk-UA"/>
        </w:rPr>
        <w:t xml:space="preserve"> дан</w:t>
      </w:r>
      <w:r w:rsidRPr="001D73E0">
        <w:rPr>
          <w:bCs/>
          <w:sz w:val="24"/>
          <w:szCs w:val="24"/>
          <w:lang w:val="uk-UA"/>
        </w:rPr>
        <w:t>і</w:t>
      </w:r>
      <w:r w:rsidR="004B332B" w:rsidRPr="001D73E0">
        <w:rPr>
          <w:bCs/>
          <w:sz w:val="24"/>
          <w:szCs w:val="24"/>
          <w:lang w:val="uk-UA"/>
        </w:rPr>
        <w:t xml:space="preserve"> з аргументацією відбору даних</w:t>
      </w:r>
      <w:r w:rsidRPr="001D73E0">
        <w:rPr>
          <w:bCs/>
          <w:sz w:val="24"/>
          <w:szCs w:val="24"/>
          <w:lang w:val="uk-UA"/>
        </w:rPr>
        <w:t xml:space="preserve"> – 1 бал;</w:t>
      </w:r>
    </w:p>
    <w:p w:rsidR="00CD3FA7" w:rsidRPr="001D73E0" w:rsidRDefault="00CD3FA7" w:rsidP="004B332B">
      <w:pPr>
        <w:widowControl w:val="0"/>
        <w:spacing w:line="259" w:lineRule="auto"/>
        <w:ind w:firstLine="709"/>
        <w:jc w:val="both"/>
        <w:rPr>
          <w:bCs/>
          <w:sz w:val="24"/>
          <w:szCs w:val="24"/>
          <w:lang w:val="uk-UA"/>
        </w:rPr>
      </w:pPr>
      <w:r w:rsidRPr="001D73E0">
        <w:rPr>
          <w:bCs/>
          <w:sz w:val="24"/>
          <w:szCs w:val="24"/>
          <w:lang w:val="uk-UA"/>
        </w:rPr>
        <w:t>К</w:t>
      </w:r>
      <w:r w:rsidR="004B332B" w:rsidRPr="001D73E0">
        <w:rPr>
          <w:bCs/>
          <w:sz w:val="24"/>
          <w:szCs w:val="24"/>
          <w:lang w:val="uk-UA"/>
        </w:rPr>
        <w:t>оректно здійснено стандартні розрахунки, які випливають з даних кейсу</w:t>
      </w:r>
      <w:r w:rsidRPr="001D73E0">
        <w:rPr>
          <w:bCs/>
          <w:sz w:val="24"/>
          <w:szCs w:val="24"/>
          <w:lang w:val="uk-UA"/>
        </w:rPr>
        <w:t xml:space="preserve"> – 1 бал</w:t>
      </w:r>
      <w:r w:rsidR="004B332B" w:rsidRPr="001D73E0">
        <w:rPr>
          <w:bCs/>
          <w:sz w:val="24"/>
          <w:szCs w:val="24"/>
          <w:lang w:val="uk-UA"/>
        </w:rPr>
        <w:t>;</w:t>
      </w:r>
    </w:p>
    <w:p w:rsidR="00CD3FA7" w:rsidRPr="001D73E0" w:rsidRDefault="00CD3FA7" w:rsidP="004B332B">
      <w:pPr>
        <w:widowControl w:val="0"/>
        <w:spacing w:line="259" w:lineRule="auto"/>
        <w:ind w:firstLine="709"/>
        <w:jc w:val="both"/>
        <w:rPr>
          <w:bCs/>
          <w:sz w:val="24"/>
          <w:szCs w:val="24"/>
          <w:lang w:val="uk-UA"/>
        </w:rPr>
      </w:pPr>
      <w:r w:rsidRPr="001D73E0">
        <w:rPr>
          <w:bCs/>
          <w:sz w:val="24"/>
          <w:szCs w:val="24"/>
          <w:lang w:val="uk-UA"/>
        </w:rPr>
        <w:t>Коректно здійснено нестандартні розрахунки, які не випливають з даних кейсу, але можуть бути зроблені на основі додаткових даних відкритого доступу, з поясненням необхідності провести саме такі розрахунки у даному кейсі – 2 бали;</w:t>
      </w:r>
    </w:p>
    <w:p w:rsidR="00CD3FA7" w:rsidRPr="001D73E0" w:rsidRDefault="00CD3FA7" w:rsidP="004B332B">
      <w:pPr>
        <w:widowControl w:val="0"/>
        <w:spacing w:line="259" w:lineRule="auto"/>
        <w:ind w:firstLine="709"/>
        <w:jc w:val="both"/>
        <w:rPr>
          <w:bCs/>
          <w:sz w:val="24"/>
          <w:szCs w:val="24"/>
          <w:lang w:val="uk-UA"/>
        </w:rPr>
      </w:pPr>
      <w:r w:rsidRPr="001D73E0">
        <w:rPr>
          <w:bCs/>
          <w:sz w:val="24"/>
          <w:szCs w:val="24"/>
          <w:lang w:val="uk-UA"/>
        </w:rPr>
        <w:t>З</w:t>
      </w:r>
      <w:r w:rsidR="004B332B" w:rsidRPr="001D73E0">
        <w:rPr>
          <w:bCs/>
          <w:sz w:val="24"/>
          <w:szCs w:val="24"/>
          <w:lang w:val="uk-UA"/>
        </w:rPr>
        <w:t xml:space="preserve">роблено </w:t>
      </w:r>
      <w:r w:rsidRPr="001D73E0">
        <w:rPr>
          <w:bCs/>
          <w:sz w:val="24"/>
          <w:szCs w:val="24"/>
          <w:lang w:val="uk-UA"/>
        </w:rPr>
        <w:t>стандартний висновок та стандартне рішення проблеми кейсу – 1 бал;</w:t>
      </w:r>
    </w:p>
    <w:p w:rsidR="00CD3FA7" w:rsidRPr="001D73E0" w:rsidRDefault="00CD3FA7" w:rsidP="004B332B">
      <w:pPr>
        <w:widowControl w:val="0"/>
        <w:spacing w:line="259" w:lineRule="auto"/>
        <w:ind w:firstLine="709"/>
        <w:jc w:val="both"/>
        <w:rPr>
          <w:bCs/>
          <w:sz w:val="24"/>
          <w:szCs w:val="24"/>
          <w:lang w:val="uk-UA"/>
        </w:rPr>
      </w:pPr>
      <w:r w:rsidRPr="001D73E0">
        <w:rPr>
          <w:bCs/>
          <w:sz w:val="24"/>
          <w:szCs w:val="24"/>
          <w:lang w:val="uk-UA"/>
        </w:rPr>
        <w:t>Зроблено оригінальний висновок з аргументацією та надано оригінальні пропозиції розв</w:t>
      </w:r>
      <w:r w:rsidRPr="001D73E0">
        <w:rPr>
          <w:bCs/>
          <w:sz w:val="24"/>
          <w:szCs w:val="24"/>
        </w:rPr>
        <w:t>’</w:t>
      </w:r>
      <w:r w:rsidRPr="001D73E0">
        <w:rPr>
          <w:bCs/>
          <w:sz w:val="24"/>
          <w:szCs w:val="24"/>
          <w:lang w:val="uk-UA"/>
        </w:rPr>
        <w:t>язання проблеми кейсу – 3 бали;</w:t>
      </w:r>
    </w:p>
    <w:p w:rsidR="00912284" w:rsidRPr="001D73E0" w:rsidRDefault="00912284" w:rsidP="004B332B">
      <w:pPr>
        <w:widowControl w:val="0"/>
        <w:spacing w:line="259" w:lineRule="auto"/>
        <w:ind w:firstLine="709"/>
        <w:jc w:val="both"/>
        <w:rPr>
          <w:bCs/>
          <w:sz w:val="24"/>
          <w:szCs w:val="24"/>
          <w:lang w:val="uk-UA"/>
        </w:rPr>
      </w:pPr>
    </w:p>
    <w:p w:rsidR="007416BE" w:rsidRPr="001D73E0" w:rsidRDefault="007416BE" w:rsidP="007416BE">
      <w:pPr>
        <w:widowControl w:val="0"/>
        <w:spacing w:line="259" w:lineRule="auto"/>
        <w:ind w:firstLine="709"/>
        <w:jc w:val="both"/>
        <w:rPr>
          <w:bCs/>
          <w:sz w:val="24"/>
          <w:szCs w:val="24"/>
          <w:lang w:val="uk-UA"/>
        </w:rPr>
      </w:pPr>
      <w:r w:rsidRPr="001D73E0">
        <w:rPr>
          <w:bCs/>
          <w:sz w:val="24"/>
          <w:szCs w:val="24"/>
          <w:lang w:val="uk-UA"/>
        </w:rPr>
        <w:t>6.</w:t>
      </w:r>
      <w:r w:rsidR="00167B6A" w:rsidRPr="001D73E0">
        <w:rPr>
          <w:bCs/>
          <w:sz w:val="24"/>
          <w:szCs w:val="24"/>
          <w:lang w:val="uk-UA"/>
        </w:rPr>
        <w:t>5</w:t>
      </w:r>
      <w:r w:rsidRPr="001D73E0">
        <w:rPr>
          <w:bCs/>
          <w:sz w:val="24"/>
          <w:szCs w:val="24"/>
          <w:lang w:val="uk-UA"/>
        </w:rPr>
        <w:t xml:space="preserve"> Критерії оцінювання </w:t>
      </w:r>
      <w:r w:rsidRPr="001D73E0">
        <w:rPr>
          <w:b/>
          <w:i/>
          <w:iCs/>
          <w:sz w:val="24"/>
          <w:szCs w:val="24"/>
          <w:lang w:val="uk-UA"/>
        </w:rPr>
        <w:t>ділових ігор</w:t>
      </w:r>
      <w:r w:rsidRPr="001D73E0">
        <w:rPr>
          <w:bCs/>
          <w:sz w:val="24"/>
          <w:szCs w:val="24"/>
          <w:lang w:val="uk-UA"/>
        </w:rPr>
        <w:t xml:space="preserve"> доводяться викладачем до відома студентів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w:t>
      </w:r>
      <w:r w:rsidRPr="001D73E0">
        <w:rPr>
          <w:bCs/>
          <w:sz w:val="24"/>
          <w:szCs w:val="24"/>
          <w:lang w:val="uk-UA"/>
        </w:rPr>
        <w:lastRenderedPageBreak/>
        <w:t>інструкцій, розподіл обов’язків між учасниками команди. В залежності від специфіки ділової гри зазначені умови можуть доповнюватися або змінюватися.</w:t>
      </w:r>
    </w:p>
    <w:p w:rsidR="007416BE" w:rsidRPr="001D73E0" w:rsidRDefault="007416BE" w:rsidP="007416BE">
      <w:pPr>
        <w:widowControl w:val="0"/>
        <w:spacing w:line="259" w:lineRule="auto"/>
        <w:ind w:firstLine="709"/>
        <w:jc w:val="both"/>
        <w:rPr>
          <w:bCs/>
          <w:sz w:val="24"/>
          <w:szCs w:val="24"/>
          <w:lang w:val="uk-UA"/>
        </w:rPr>
      </w:pPr>
    </w:p>
    <w:p w:rsidR="00E804BA" w:rsidRPr="001D73E0" w:rsidRDefault="00E804BA" w:rsidP="00E804BA">
      <w:pPr>
        <w:widowControl w:val="0"/>
        <w:ind w:firstLine="709"/>
        <w:jc w:val="both"/>
        <w:rPr>
          <w:bCs/>
          <w:sz w:val="24"/>
          <w:szCs w:val="24"/>
          <w:lang w:val="uk-UA"/>
        </w:rPr>
      </w:pPr>
      <w:r w:rsidRPr="001D73E0">
        <w:rPr>
          <w:bCs/>
          <w:sz w:val="24"/>
          <w:szCs w:val="24"/>
          <w:lang w:val="uk-UA"/>
        </w:rPr>
        <w:t>6.</w:t>
      </w:r>
      <w:r w:rsidR="005B25B5">
        <w:rPr>
          <w:bCs/>
          <w:sz w:val="24"/>
          <w:szCs w:val="24"/>
          <w:lang w:val="uk-UA"/>
        </w:rPr>
        <w:t>6</w:t>
      </w:r>
      <w:r w:rsidRPr="001D73E0">
        <w:rPr>
          <w:bCs/>
          <w:sz w:val="24"/>
          <w:szCs w:val="24"/>
          <w:lang w:val="uk-UA"/>
        </w:rPr>
        <w:t xml:space="preserve">. Критерії оцінювання </w:t>
      </w:r>
      <w:r w:rsidRPr="001D73E0">
        <w:rPr>
          <w:b/>
          <w:i/>
          <w:iCs/>
          <w:sz w:val="24"/>
          <w:szCs w:val="24"/>
          <w:lang w:val="uk-UA"/>
        </w:rPr>
        <w:t>есе</w:t>
      </w:r>
      <w:r w:rsidRPr="001D73E0">
        <w:rPr>
          <w:bCs/>
          <w:sz w:val="24"/>
          <w:szCs w:val="24"/>
          <w:lang w:val="uk-UA"/>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rsidR="00E804BA" w:rsidRPr="001D73E0" w:rsidRDefault="00E804BA" w:rsidP="00E804BA">
      <w:pPr>
        <w:widowControl w:val="0"/>
        <w:ind w:firstLine="709"/>
        <w:jc w:val="both"/>
        <w:rPr>
          <w:bCs/>
          <w:sz w:val="24"/>
          <w:szCs w:val="24"/>
          <w:lang w:val="uk-UA"/>
        </w:rPr>
      </w:pPr>
      <w:r w:rsidRPr="001D73E0">
        <w:rPr>
          <w:sz w:val="24"/>
          <w:szCs w:val="24"/>
          <w:lang w:val="uk-UA"/>
        </w:rPr>
        <w:t>5 балів:</w:t>
      </w:r>
      <w:r w:rsidRPr="001D73E0">
        <w:rPr>
          <w:bCs/>
          <w:sz w:val="24"/>
          <w:szCs w:val="24"/>
          <w:lang w:val="uk-UA"/>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rsidR="00E804BA" w:rsidRPr="001D73E0" w:rsidRDefault="00E804BA" w:rsidP="00E804BA">
      <w:pPr>
        <w:widowControl w:val="0"/>
        <w:ind w:firstLine="709"/>
        <w:jc w:val="both"/>
        <w:rPr>
          <w:bCs/>
          <w:sz w:val="24"/>
          <w:szCs w:val="24"/>
          <w:lang w:val="uk-UA"/>
        </w:rPr>
      </w:pPr>
      <w:r w:rsidRPr="001D73E0">
        <w:rPr>
          <w:sz w:val="24"/>
          <w:szCs w:val="24"/>
          <w:lang w:val="uk-UA"/>
        </w:rPr>
        <w:t>4 бали:</w:t>
      </w:r>
      <w:r w:rsidRPr="001D73E0">
        <w:rPr>
          <w:bCs/>
          <w:sz w:val="24"/>
          <w:szCs w:val="24"/>
          <w:lang w:val="uk-UA"/>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rsidR="00E804BA" w:rsidRPr="001D73E0" w:rsidRDefault="00E804BA" w:rsidP="00E804BA">
      <w:pPr>
        <w:widowControl w:val="0"/>
        <w:ind w:firstLine="709"/>
        <w:jc w:val="both"/>
        <w:rPr>
          <w:bCs/>
          <w:sz w:val="24"/>
          <w:szCs w:val="24"/>
          <w:lang w:val="uk-UA"/>
        </w:rPr>
      </w:pPr>
      <w:r w:rsidRPr="001D73E0">
        <w:rPr>
          <w:sz w:val="24"/>
          <w:szCs w:val="24"/>
          <w:lang w:val="uk-UA"/>
        </w:rPr>
        <w:t>3 бали:</w:t>
      </w:r>
      <w:r w:rsidRPr="001D73E0">
        <w:rPr>
          <w:bCs/>
          <w:sz w:val="24"/>
          <w:szCs w:val="24"/>
          <w:lang w:val="uk-UA"/>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rsidR="00E804BA" w:rsidRPr="001D73E0" w:rsidRDefault="00E804BA" w:rsidP="00E804BA">
      <w:pPr>
        <w:widowControl w:val="0"/>
        <w:ind w:firstLine="709"/>
        <w:jc w:val="both"/>
        <w:rPr>
          <w:bCs/>
          <w:sz w:val="24"/>
          <w:szCs w:val="24"/>
          <w:lang w:val="uk-UA"/>
        </w:rPr>
      </w:pPr>
      <w:r w:rsidRPr="001D73E0">
        <w:rPr>
          <w:sz w:val="24"/>
          <w:szCs w:val="24"/>
          <w:lang w:val="uk-UA"/>
        </w:rPr>
        <w:t xml:space="preserve">2 бали: </w:t>
      </w:r>
      <w:r w:rsidRPr="001D73E0">
        <w:rPr>
          <w:bCs/>
          <w:sz w:val="24"/>
          <w:szCs w:val="24"/>
          <w:lang w:val="uk-UA"/>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rsidR="00E804BA" w:rsidRPr="001D73E0" w:rsidRDefault="00E804BA" w:rsidP="00E804BA">
      <w:pPr>
        <w:widowControl w:val="0"/>
        <w:ind w:firstLine="709"/>
        <w:jc w:val="both"/>
        <w:rPr>
          <w:bCs/>
          <w:sz w:val="24"/>
          <w:szCs w:val="24"/>
          <w:lang w:val="uk-UA"/>
        </w:rPr>
      </w:pPr>
      <w:r w:rsidRPr="001D73E0">
        <w:rPr>
          <w:sz w:val="24"/>
          <w:szCs w:val="24"/>
          <w:lang w:val="uk-UA"/>
        </w:rPr>
        <w:t>1 бал:</w:t>
      </w:r>
      <w:r w:rsidRPr="001D73E0">
        <w:rPr>
          <w:bCs/>
          <w:sz w:val="24"/>
          <w:szCs w:val="24"/>
          <w:lang w:val="uk-UA"/>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rsidR="00C27E30" w:rsidRDefault="00C27E30" w:rsidP="00E804BA">
      <w:pPr>
        <w:widowControl w:val="0"/>
        <w:ind w:firstLine="709"/>
        <w:jc w:val="both"/>
        <w:rPr>
          <w:bCs/>
          <w:sz w:val="24"/>
          <w:szCs w:val="24"/>
          <w:lang w:val="uk-UA"/>
        </w:rPr>
      </w:pPr>
    </w:p>
    <w:p w:rsidR="00954568" w:rsidRPr="00E56601" w:rsidRDefault="00954568" w:rsidP="00954568">
      <w:pPr>
        <w:widowControl w:val="0"/>
        <w:spacing w:line="259" w:lineRule="auto"/>
        <w:ind w:firstLine="709"/>
        <w:jc w:val="both"/>
        <w:rPr>
          <w:b/>
          <w:bCs/>
          <w:sz w:val="24"/>
          <w:szCs w:val="24"/>
          <w:lang w:val="uk-UA"/>
        </w:rPr>
      </w:pPr>
      <w:r w:rsidRPr="00E56601">
        <w:rPr>
          <w:b/>
          <w:bCs/>
          <w:sz w:val="24"/>
          <w:szCs w:val="24"/>
          <w:lang w:val="uk-UA"/>
        </w:rPr>
        <w:t>6.7 Процедура проведення контрольних заходів.</w:t>
      </w:r>
    </w:p>
    <w:p w:rsidR="0076569B" w:rsidRPr="0003200A" w:rsidRDefault="00954568" w:rsidP="0076569B">
      <w:pPr>
        <w:widowControl w:val="0"/>
        <w:ind w:firstLine="709"/>
        <w:jc w:val="both"/>
        <w:rPr>
          <w:bCs/>
          <w:sz w:val="24"/>
          <w:szCs w:val="24"/>
          <w:lang w:val="uk-UA"/>
        </w:rPr>
      </w:pPr>
      <w:r>
        <w:rPr>
          <w:bCs/>
          <w:sz w:val="24"/>
          <w:szCs w:val="24"/>
          <w:lang w:val="uk-UA"/>
        </w:rPr>
        <w:t>Контрольні заходи з дисципліни будуть здійснені згідно з графіком навчального процесу, який можна знайти на сайті університету. У табл. 4 подано графік завдань поточного контролю. Процедуру виконання завдань поточного контролю викладач оголошує на занятті або заздалегідь. За результатами поточного контролю студент може отримати найвищу оцінку у 100 балів, з</w:t>
      </w:r>
      <w:r w:rsidRPr="00E56601">
        <w:rPr>
          <w:bCs/>
          <w:sz w:val="24"/>
          <w:szCs w:val="24"/>
        </w:rPr>
        <w:t>’</w:t>
      </w:r>
      <w:r>
        <w:rPr>
          <w:bCs/>
          <w:sz w:val="24"/>
          <w:szCs w:val="24"/>
          <w:lang w:val="uk-UA"/>
        </w:rPr>
        <w:t>явитися на заняття «Підведення підсумків» із заліковою книжкою та отримати оцінку. Якщо оцінка поточного контролю не влаштовує, то студент може виконати комплексну контрольну роботу і також отримати максимально 100 балів. На комплексну контрольну роботу студент повинен з</w:t>
      </w:r>
      <w:r w:rsidRPr="005037AC">
        <w:rPr>
          <w:bCs/>
          <w:sz w:val="24"/>
          <w:szCs w:val="24"/>
        </w:rPr>
        <w:t>’</w:t>
      </w:r>
      <w:r>
        <w:rPr>
          <w:bCs/>
          <w:sz w:val="24"/>
          <w:szCs w:val="24"/>
          <w:lang w:val="uk-UA"/>
        </w:rPr>
        <w:t xml:space="preserve">явитися із заліковою книжкою. </w:t>
      </w:r>
      <w:r w:rsidRPr="005037AC">
        <w:rPr>
          <w:bCs/>
          <w:sz w:val="24"/>
          <w:szCs w:val="24"/>
          <w:lang w:val="uk-UA"/>
        </w:rPr>
        <w:t xml:space="preserve">Присутність на </w:t>
      </w:r>
      <w:r>
        <w:rPr>
          <w:bCs/>
          <w:sz w:val="24"/>
          <w:szCs w:val="24"/>
          <w:lang w:val="uk-UA"/>
        </w:rPr>
        <w:t>контрольних заходах</w:t>
      </w:r>
      <w:r w:rsidRPr="005037AC">
        <w:rPr>
          <w:bCs/>
          <w:sz w:val="24"/>
          <w:szCs w:val="24"/>
          <w:lang w:val="uk-UA"/>
        </w:rPr>
        <w:t xml:space="preserve"> сторонніх осіб без дозволу ректора, проректора або декана факультету не допускається.</w:t>
      </w:r>
      <w:r>
        <w:rPr>
          <w:bCs/>
          <w:sz w:val="24"/>
          <w:szCs w:val="24"/>
          <w:lang w:val="uk-UA"/>
        </w:rPr>
        <w:t xml:space="preserve"> Під час комплексної контрольної роботи користуватися іншими засобами, окрім калькулятору заборонено. Комплексна контрольна робота проходитиме за розкладом лекцій або практик (див.табл.4). </w:t>
      </w:r>
      <w:r w:rsidR="0076569B">
        <w:rPr>
          <w:bCs/>
          <w:sz w:val="24"/>
          <w:szCs w:val="24"/>
          <w:lang w:val="uk-UA"/>
        </w:rPr>
        <w:t xml:space="preserve">Більш детальну інформацію про процедуру проведення контрольних заходів можна знайти </w:t>
      </w:r>
      <w:r w:rsidR="0076569B" w:rsidRPr="0003200A">
        <w:rPr>
          <w:bCs/>
          <w:sz w:val="24"/>
          <w:szCs w:val="24"/>
          <w:lang w:val="uk-UA"/>
        </w:rPr>
        <w:t>у Положенні про організацію освітнього процесу, Положенні про оцінювання результатів навчання</w:t>
      </w:r>
      <w:r w:rsidR="0076569B">
        <w:rPr>
          <w:bCs/>
          <w:sz w:val="24"/>
          <w:szCs w:val="24"/>
          <w:lang w:val="uk-UA"/>
        </w:rPr>
        <w:t xml:space="preserve"> на сайті НТУ «Дніпровська політехніка» </w:t>
      </w:r>
      <w:hyperlink r:id="rId16" w:history="1">
        <w:r w:rsidR="0076569B" w:rsidRPr="00665AEC">
          <w:rPr>
            <w:rStyle w:val="ac"/>
            <w:bCs/>
            <w:sz w:val="24"/>
            <w:szCs w:val="24"/>
            <w:lang w:val="uk-UA"/>
          </w:rPr>
          <w:t>https://www.nmu.org.ua/ua/content/activity/us_documents/</w:t>
        </w:r>
      </w:hyperlink>
      <w:r w:rsidR="0076569B">
        <w:rPr>
          <w:bCs/>
          <w:sz w:val="24"/>
          <w:szCs w:val="24"/>
          <w:lang w:val="uk-UA"/>
        </w:rPr>
        <w:t xml:space="preserve"> </w:t>
      </w:r>
      <w:r w:rsidR="0076569B" w:rsidRPr="0003200A">
        <w:rPr>
          <w:bCs/>
          <w:sz w:val="24"/>
          <w:szCs w:val="24"/>
          <w:lang w:val="uk-UA"/>
        </w:rPr>
        <w:t>.</w:t>
      </w:r>
    </w:p>
    <w:p w:rsidR="00954568" w:rsidRPr="001D73E0" w:rsidRDefault="00954568" w:rsidP="00E804BA">
      <w:pPr>
        <w:widowControl w:val="0"/>
        <w:ind w:firstLine="709"/>
        <w:jc w:val="both"/>
        <w:rPr>
          <w:bCs/>
          <w:sz w:val="24"/>
          <w:szCs w:val="24"/>
          <w:lang w:val="uk-UA"/>
        </w:rPr>
      </w:pPr>
    </w:p>
    <w:p w:rsidR="00E804BA" w:rsidRPr="001D73E0" w:rsidRDefault="00E804BA" w:rsidP="000E2B06">
      <w:pPr>
        <w:pStyle w:val="a4"/>
        <w:numPr>
          <w:ilvl w:val="0"/>
          <w:numId w:val="8"/>
        </w:numPr>
        <w:tabs>
          <w:tab w:val="left" w:pos="284"/>
          <w:tab w:val="left" w:pos="357"/>
        </w:tabs>
        <w:spacing w:after="160" w:line="360" w:lineRule="auto"/>
        <w:jc w:val="center"/>
        <w:rPr>
          <w:b/>
          <w:sz w:val="24"/>
          <w:szCs w:val="24"/>
          <w:lang w:val="uk-UA"/>
        </w:rPr>
      </w:pPr>
      <w:r w:rsidRPr="001D73E0">
        <w:rPr>
          <w:b/>
          <w:sz w:val="24"/>
          <w:szCs w:val="24"/>
          <w:lang w:val="uk-UA"/>
        </w:rPr>
        <w:t>Політика курсу</w:t>
      </w:r>
    </w:p>
    <w:p w:rsidR="0076569B" w:rsidRDefault="0076569B" w:rsidP="003C56DB">
      <w:pPr>
        <w:ind w:firstLine="720"/>
        <w:jc w:val="both"/>
        <w:rPr>
          <w:bCs/>
          <w:sz w:val="24"/>
          <w:szCs w:val="24"/>
          <w:lang w:val="uk-UA"/>
        </w:rPr>
      </w:pPr>
      <w:r w:rsidRPr="001D73E0">
        <w:rPr>
          <w:b/>
          <w:sz w:val="24"/>
          <w:szCs w:val="24"/>
          <w:lang w:val="uk-UA"/>
        </w:rPr>
        <w:t xml:space="preserve">7.1. Політика щодо академічної доброчесності. </w:t>
      </w:r>
      <w:r w:rsidRPr="000443D2">
        <w:rPr>
          <w:bCs/>
          <w:sz w:val="24"/>
          <w:szCs w:val="24"/>
          <w:lang w:val="uk-UA"/>
        </w:rPr>
        <w:t>Академічна доброчесність здобувачів вищої освіти є важливою умовою для опанування результат</w:t>
      </w:r>
      <w:r>
        <w:rPr>
          <w:bCs/>
          <w:sz w:val="24"/>
          <w:szCs w:val="24"/>
          <w:lang w:val="uk-UA"/>
        </w:rPr>
        <w:t>ів</w:t>
      </w:r>
      <w:r w:rsidRPr="000443D2">
        <w:rPr>
          <w:bCs/>
          <w:sz w:val="24"/>
          <w:szCs w:val="24"/>
          <w:lang w:val="uk-UA"/>
        </w:rPr>
        <w:t xml:space="preserve">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0443D2">
        <w:rPr>
          <w:color w:val="000000"/>
          <w:sz w:val="24"/>
          <w:szCs w:val="24"/>
          <w:lang w:val="uk-UA"/>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w:t>
      </w:r>
      <w:r>
        <w:rPr>
          <w:color w:val="000000"/>
          <w:sz w:val="24"/>
          <w:szCs w:val="24"/>
          <w:lang w:val="uk-UA"/>
        </w:rPr>
        <w:t>,</w:t>
      </w:r>
      <w:r w:rsidRPr="000443D2">
        <w:rPr>
          <w:color w:val="000000"/>
          <w:sz w:val="24"/>
          <w:szCs w:val="24"/>
          <w:lang w:val="uk-UA"/>
        </w:rPr>
        <w:t xml:space="preserve"> що можуть використовуватися в освітньому процесі. Політика щодо академічної доброчесності регламентується </w:t>
      </w:r>
      <w:r w:rsidRPr="0003200A">
        <w:rPr>
          <w:color w:val="000000"/>
          <w:sz w:val="24"/>
          <w:szCs w:val="24"/>
          <w:lang w:val="uk-UA"/>
        </w:rPr>
        <w:t>«Положенням про систему запобігання та виявлення плагіату у Національному технічному університеті «Дніпровська політехніка»</w:t>
      </w:r>
      <w:bookmarkStart w:id="2" w:name="_Hlk73877036"/>
      <w:r>
        <w:rPr>
          <w:color w:val="000000"/>
          <w:sz w:val="24"/>
          <w:szCs w:val="24"/>
          <w:lang w:val="uk-UA"/>
        </w:rPr>
        <w:t xml:space="preserve"> </w:t>
      </w:r>
      <w:r w:rsidRPr="0003200A">
        <w:rPr>
          <w:color w:val="000000"/>
          <w:sz w:val="24"/>
          <w:szCs w:val="24"/>
          <w:lang w:val="uk-UA"/>
        </w:rPr>
        <w:t xml:space="preserve">та </w:t>
      </w:r>
      <w:bookmarkEnd w:id="2"/>
      <w:r w:rsidRPr="0003200A">
        <w:rPr>
          <w:color w:val="000000"/>
          <w:sz w:val="24"/>
          <w:szCs w:val="24"/>
          <w:lang w:val="uk-UA"/>
        </w:rPr>
        <w:t>Кодексом академічної доброчесності</w:t>
      </w:r>
      <w:r>
        <w:rPr>
          <w:color w:val="000000"/>
          <w:sz w:val="24"/>
          <w:szCs w:val="24"/>
          <w:lang w:val="uk-UA"/>
        </w:rPr>
        <w:t xml:space="preserve">, які </w:t>
      </w:r>
      <w:r>
        <w:rPr>
          <w:color w:val="000000"/>
          <w:sz w:val="24"/>
          <w:szCs w:val="24"/>
          <w:lang w:val="uk-UA"/>
        </w:rPr>
        <w:lastRenderedPageBreak/>
        <w:t>знаходяться</w:t>
      </w:r>
      <w:r w:rsidRPr="0003200A">
        <w:rPr>
          <w:color w:val="000000"/>
          <w:sz w:val="24"/>
          <w:szCs w:val="24"/>
          <w:lang w:val="uk-UA"/>
        </w:rPr>
        <w:t xml:space="preserve"> </w:t>
      </w:r>
      <w:r>
        <w:rPr>
          <w:bCs/>
          <w:sz w:val="24"/>
          <w:szCs w:val="24"/>
          <w:lang w:val="uk-UA"/>
        </w:rPr>
        <w:t xml:space="preserve">на сайті НТУ «Дніпровська політехніка» </w:t>
      </w:r>
      <w:hyperlink r:id="rId17" w:history="1">
        <w:r w:rsidRPr="00665AEC">
          <w:rPr>
            <w:rStyle w:val="ac"/>
            <w:bCs/>
            <w:sz w:val="24"/>
            <w:szCs w:val="24"/>
            <w:lang w:val="uk-UA"/>
          </w:rPr>
          <w:t>https://www.nmu.org.ua/ua/content/activity/us_documents/</w:t>
        </w:r>
      </w:hyperlink>
      <w:r>
        <w:rPr>
          <w:bCs/>
          <w:sz w:val="24"/>
          <w:szCs w:val="24"/>
          <w:lang w:val="uk-UA"/>
        </w:rPr>
        <w:t xml:space="preserve"> </w:t>
      </w:r>
      <w:r w:rsidRPr="0003200A">
        <w:rPr>
          <w:bCs/>
          <w:sz w:val="24"/>
          <w:szCs w:val="24"/>
          <w:lang w:val="uk-UA"/>
        </w:rPr>
        <w:t>.</w:t>
      </w:r>
    </w:p>
    <w:p w:rsidR="003C56DB" w:rsidRPr="00A16CBA" w:rsidRDefault="003C56DB" w:rsidP="003C56DB">
      <w:pPr>
        <w:ind w:firstLine="720"/>
        <w:jc w:val="both"/>
        <w:rPr>
          <w:iCs/>
          <w:sz w:val="24"/>
          <w:szCs w:val="24"/>
          <w:lang w:val="uk-UA"/>
        </w:rPr>
      </w:pPr>
      <w:r>
        <w:rPr>
          <w:sz w:val="24"/>
          <w:szCs w:val="24"/>
          <w:lang w:val="uk-UA"/>
        </w:rPr>
        <w:t>УСІ ТВОРЧІ ПИСЬМОВІ ЗАВДАННЯ ПОДАЮТЬСЯ У ЕЛЕКТРОННОМУ ВИГЛЯДІ ТА ПЕРЕВІРЯЮТЬСЯ НА ПЛАГІАТ!</w:t>
      </w:r>
    </w:p>
    <w:p w:rsidR="003C56DB" w:rsidRDefault="003C56DB" w:rsidP="003C56DB">
      <w:pPr>
        <w:ind w:firstLine="720"/>
        <w:jc w:val="both"/>
        <w:rPr>
          <w:bCs/>
          <w:sz w:val="24"/>
          <w:szCs w:val="24"/>
          <w:lang w:val="uk-UA"/>
        </w:rPr>
      </w:pPr>
      <w:r w:rsidRPr="00A16CBA">
        <w:rPr>
          <w:bCs/>
          <w:sz w:val="24"/>
          <w:szCs w:val="24"/>
          <w:lang w:val="uk-UA"/>
        </w:rPr>
        <w:t xml:space="preserve">Спочатку викладач </w:t>
      </w:r>
      <w:r>
        <w:rPr>
          <w:bCs/>
          <w:sz w:val="24"/>
          <w:szCs w:val="24"/>
          <w:lang w:val="uk-UA"/>
        </w:rPr>
        <w:t xml:space="preserve">після перевірки роботи та виявлення текстових збігів </w:t>
      </w:r>
      <w:r w:rsidRPr="00A16CBA">
        <w:rPr>
          <w:bCs/>
          <w:sz w:val="24"/>
          <w:szCs w:val="24"/>
          <w:lang w:val="uk-UA"/>
        </w:rPr>
        <w:t xml:space="preserve">підозрює </w:t>
      </w:r>
      <w:r>
        <w:rPr>
          <w:bCs/>
          <w:sz w:val="24"/>
          <w:szCs w:val="24"/>
          <w:lang w:val="uk-UA"/>
        </w:rPr>
        <w:t xml:space="preserve">академічну </w:t>
      </w:r>
      <w:r w:rsidR="0076569B">
        <w:rPr>
          <w:bCs/>
          <w:sz w:val="24"/>
          <w:szCs w:val="24"/>
          <w:lang w:val="uk-UA"/>
        </w:rPr>
        <w:t xml:space="preserve">не доброчесність </w:t>
      </w:r>
      <w:r>
        <w:rPr>
          <w:bCs/>
          <w:sz w:val="24"/>
          <w:szCs w:val="24"/>
          <w:lang w:val="uk-UA"/>
        </w:rPr>
        <w:t>здобувача</w:t>
      </w:r>
      <w:r w:rsidRPr="00A16CBA">
        <w:rPr>
          <w:bCs/>
          <w:sz w:val="24"/>
          <w:szCs w:val="24"/>
          <w:lang w:val="uk-UA"/>
        </w:rPr>
        <w:t xml:space="preserve">. </w:t>
      </w:r>
      <w:r>
        <w:rPr>
          <w:bCs/>
          <w:sz w:val="24"/>
          <w:szCs w:val="24"/>
          <w:lang w:val="uk-UA"/>
        </w:rPr>
        <w:t>Тоді</w:t>
      </w:r>
      <w:r w:rsidRPr="00A16CBA">
        <w:rPr>
          <w:bCs/>
          <w:sz w:val="24"/>
          <w:szCs w:val="24"/>
          <w:lang w:val="uk-UA"/>
        </w:rPr>
        <w:t xml:space="preserve"> робот</w:t>
      </w:r>
      <w:r>
        <w:rPr>
          <w:bCs/>
          <w:sz w:val="24"/>
          <w:szCs w:val="24"/>
          <w:lang w:val="uk-UA"/>
        </w:rPr>
        <w:t>а повертається</w:t>
      </w:r>
      <w:r w:rsidRPr="00A16CBA">
        <w:rPr>
          <w:bCs/>
          <w:sz w:val="24"/>
          <w:szCs w:val="24"/>
          <w:lang w:val="uk-UA"/>
        </w:rPr>
        <w:t xml:space="preserve"> на доопрацювання (цитування, виправлення). Після повторного виявлення текстових збігів &gt; припустимих 40% у відомих термінах рада викладачів кафедри експертно констатує плагіат і оцінює роботу у 0 балів. Далі згідно Кодексу академічної доброчесності студент несе відповідальність: повторне виконання роботи іншої теми, повторне проходження ОК, відрахування, позбавлення стипендії, пільг з оплати навчання, що постановляють спеціальні Комісії з доброчесності факультету та НТУ «ДП». Після виявлення ознак плагіату у роботі студента кафедра: 1) повідомляє студента про нульову оцінку з причин плагіату та можливість звернутися до Комісій, 2) зберігає роботу студента протягом встановленого терміну, 3) інформує студента про зниження максимальної підсумкової оцінки до 73 у разі постанови про повторне виконання роботи. </w:t>
      </w:r>
      <w:r>
        <w:rPr>
          <w:bCs/>
          <w:sz w:val="24"/>
          <w:szCs w:val="24"/>
          <w:lang w:val="uk-UA"/>
        </w:rPr>
        <w:t>УВАГА! ПРИ ПОВТОРНОМУ ВИКОНАННІ РОБОТИ АБО ВИВЧЕННІ ДИСЦИПЛІНИ ЧЕРЕЗ ПОРУШЕННЯ АКАДЕМІЧНОЇ ДОБРОЧЕСНОСТІ МАКСИМАЛЬНА ОЦІНКА ЗА ДИСЦИПЛІНУ СТАНОВИТИМЕ 73 БАЛИ!</w:t>
      </w:r>
    </w:p>
    <w:p w:rsidR="00E804BA" w:rsidRPr="001D73E0" w:rsidRDefault="003C56DB" w:rsidP="003C56DB">
      <w:pPr>
        <w:ind w:firstLine="720"/>
        <w:jc w:val="both"/>
        <w:rPr>
          <w:bCs/>
          <w:sz w:val="24"/>
          <w:szCs w:val="24"/>
          <w:lang w:val="uk-UA"/>
        </w:rPr>
      </w:pPr>
      <w:r w:rsidRPr="00A16CBA">
        <w:rPr>
          <w:b/>
          <w:bCs/>
          <w:color w:val="C00000"/>
          <w:sz w:val="24"/>
          <w:szCs w:val="24"/>
          <w:lang w:val="uk-UA"/>
        </w:rPr>
        <w:t>НЕЗАЛЕЖНО ВІД ТИПУ ТА ВИДУ ЗАВДАННЯ АКАДЕМІЧНИЙ ПЛАГІАТ НЕ ПРИПУСКАЄТЬСЯ!!!</w:t>
      </w:r>
    </w:p>
    <w:p w:rsidR="00E804BA" w:rsidRDefault="00E804BA" w:rsidP="00E804BA">
      <w:pPr>
        <w:ind w:firstLine="720"/>
        <w:jc w:val="both"/>
        <w:rPr>
          <w:bCs/>
          <w:sz w:val="24"/>
          <w:szCs w:val="24"/>
          <w:lang w:val="uk-UA"/>
        </w:rPr>
      </w:pPr>
    </w:p>
    <w:p w:rsidR="00E804BA" w:rsidRPr="001D73E0" w:rsidRDefault="00E804BA" w:rsidP="00E804BA">
      <w:pPr>
        <w:ind w:firstLine="720"/>
        <w:jc w:val="both"/>
        <w:rPr>
          <w:b/>
          <w:sz w:val="24"/>
          <w:szCs w:val="24"/>
          <w:lang w:val="uk-UA"/>
        </w:rPr>
      </w:pPr>
      <w:r w:rsidRPr="001D73E0">
        <w:rPr>
          <w:b/>
          <w:sz w:val="24"/>
          <w:szCs w:val="24"/>
          <w:lang w:val="uk-UA"/>
        </w:rPr>
        <w:t>7.2.Комунікаційна політика.</w:t>
      </w:r>
    </w:p>
    <w:p w:rsidR="00E804BA" w:rsidRPr="001D73E0" w:rsidRDefault="00E804BA" w:rsidP="00E804BA">
      <w:pPr>
        <w:ind w:firstLine="720"/>
        <w:jc w:val="both"/>
        <w:rPr>
          <w:bCs/>
          <w:sz w:val="24"/>
          <w:szCs w:val="24"/>
          <w:lang w:val="uk-UA"/>
        </w:rPr>
      </w:pPr>
      <w:r w:rsidRPr="001D73E0">
        <w:rPr>
          <w:bCs/>
          <w:sz w:val="24"/>
          <w:szCs w:val="24"/>
          <w:lang w:val="uk-UA"/>
        </w:rPr>
        <w:t xml:space="preserve">Здобувачі вищої освіти повинні мати активовану університетську пошту. </w:t>
      </w:r>
    </w:p>
    <w:p w:rsidR="00C84BF4" w:rsidRPr="001D73E0" w:rsidRDefault="00E804BA" w:rsidP="00E804BA">
      <w:pPr>
        <w:ind w:firstLine="720"/>
        <w:jc w:val="both"/>
        <w:rPr>
          <w:bCs/>
          <w:sz w:val="24"/>
          <w:szCs w:val="24"/>
          <w:lang w:val="uk-UA"/>
        </w:rPr>
      </w:pPr>
      <w:r w:rsidRPr="001D73E0">
        <w:rPr>
          <w:bCs/>
          <w:sz w:val="24"/>
          <w:szCs w:val="24"/>
          <w:lang w:val="uk-UA"/>
        </w:rPr>
        <w:t xml:space="preserve">Обов’язком здобувача вищої освіти є перевірка один раз на тиждень (щонеділі) поштової скриньки на </w:t>
      </w:r>
      <w:r w:rsidR="00C84BF4" w:rsidRPr="001D73E0">
        <w:rPr>
          <w:bCs/>
          <w:sz w:val="24"/>
          <w:szCs w:val="24"/>
          <w:lang w:val="en-US"/>
        </w:rPr>
        <w:t>Office</w:t>
      </w:r>
      <w:r w:rsidRPr="001D73E0">
        <w:rPr>
          <w:bCs/>
          <w:sz w:val="24"/>
          <w:szCs w:val="24"/>
          <w:lang w:val="uk-UA"/>
        </w:rPr>
        <w:t>365 та відвідування групи</w:t>
      </w:r>
      <w:r w:rsidR="00C84BF4" w:rsidRPr="001D73E0">
        <w:rPr>
          <w:bCs/>
          <w:sz w:val="24"/>
          <w:szCs w:val="24"/>
          <w:lang w:val="uk-UA"/>
        </w:rPr>
        <w:t xml:space="preserve"> дисципліни</w:t>
      </w:r>
      <w:r w:rsidRPr="001D73E0">
        <w:rPr>
          <w:bCs/>
          <w:sz w:val="24"/>
          <w:szCs w:val="24"/>
          <w:lang w:val="uk-UA"/>
        </w:rPr>
        <w:t xml:space="preserve"> у </w:t>
      </w:r>
      <w:r w:rsidR="00C84BF4" w:rsidRPr="001D73E0">
        <w:rPr>
          <w:bCs/>
          <w:sz w:val="24"/>
          <w:szCs w:val="24"/>
          <w:lang w:val="en-US"/>
        </w:rPr>
        <w:t>Microsoft</w:t>
      </w:r>
      <w:r w:rsidR="0076569B">
        <w:rPr>
          <w:bCs/>
          <w:sz w:val="24"/>
          <w:szCs w:val="24"/>
          <w:lang w:val="uk-UA"/>
        </w:rPr>
        <w:t xml:space="preserve"> </w:t>
      </w:r>
      <w:r w:rsidR="00C84BF4" w:rsidRPr="001D73E0">
        <w:rPr>
          <w:bCs/>
          <w:sz w:val="24"/>
          <w:szCs w:val="24"/>
          <w:lang w:val="en-US"/>
        </w:rPr>
        <w:t>Teams</w:t>
      </w:r>
      <w:r w:rsidR="00C84BF4" w:rsidRPr="001D73E0">
        <w:rPr>
          <w:bCs/>
          <w:sz w:val="24"/>
          <w:szCs w:val="24"/>
          <w:lang w:val="uk-UA"/>
        </w:rPr>
        <w:t>.</w:t>
      </w:r>
    </w:p>
    <w:p w:rsidR="00C84BF4" w:rsidRPr="001D73E0" w:rsidRDefault="00C84BF4" w:rsidP="00C84BF4">
      <w:pPr>
        <w:ind w:firstLine="720"/>
        <w:jc w:val="both"/>
        <w:rPr>
          <w:bCs/>
          <w:sz w:val="24"/>
          <w:szCs w:val="24"/>
          <w:lang w:val="uk-UA"/>
        </w:rPr>
      </w:pPr>
      <w:r w:rsidRPr="001D73E0">
        <w:rPr>
          <w:bCs/>
          <w:sz w:val="24"/>
          <w:szCs w:val="24"/>
          <w:lang w:val="uk-UA"/>
        </w:rPr>
        <w:t xml:space="preserve">Рекомендуємо створити профілі та підписатися на сторінки кафедри обліку і аудиту у </w:t>
      </w:r>
      <w:r w:rsidRPr="001D73E0">
        <w:rPr>
          <w:bCs/>
          <w:sz w:val="24"/>
          <w:szCs w:val="24"/>
          <w:lang w:val="en-US"/>
        </w:rPr>
        <w:t>Facebook</w:t>
      </w:r>
      <w:r w:rsidRPr="001D73E0">
        <w:rPr>
          <w:bCs/>
          <w:sz w:val="24"/>
          <w:szCs w:val="24"/>
          <w:lang w:val="uk-UA"/>
        </w:rPr>
        <w:t xml:space="preserve">, </w:t>
      </w:r>
      <w:r w:rsidRPr="001D73E0">
        <w:rPr>
          <w:bCs/>
          <w:sz w:val="24"/>
          <w:szCs w:val="24"/>
          <w:lang w:val="en-US"/>
        </w:rPr>
        <w:t>Instagram</w:t>
      </w:r>
      <w:r w:rsidR="00E804BA" w:rsidRPr="001D73E0">
        <w:rPr>
          <w:bCs/>
          <w:sz w:val="24"/>
          <w:szCs w:val="24"/>
          <w:lang w:val="uk-UA"/>
        </w:rPr>
        <w:t>.</w:t>
      </w:r>
    </w:p>
    <w:p w:rsidR="00E804BA" w:rsidRPr="001D73E0" w:rsidRDefault="00E804BA" w:rsidP="00C84BF4">
      <w:pPr>
        <w:ind w:firstLine="720"/>
        <w:jc w:val="both"/>
        <w:rPr>
          <w:bCs/>
          <w:sz w:val="24"/>
          <w:szCs w:val="24"/>
          <w:lang w:val="uk-UA"/>
        </w:rPr>
      </w:pPr>
      <w:r w:rsidRPr="001D73E0">
        <w:rPr>
          <w:bCs/>
          <w:sz w:val="24"/>
          <w:szCs w:val="24"/>
          <w:lang w:val="uk-UA"/>
        </w:rPr>
        <w:t xml:space="preserve">Протягом тижнів самостійної роботи обов’язком здобувача вищої освіти є робота </w:t>
      </w:r>
      <w:r w:rsidR="00C84BF4" w:rsidRPr="001D73E0">
        <w:rPr>
          <w:bCs/>
          <w:sz w:val="24"/>
          <w:szCs w:val="24"/>
          <w:lang w:val="uk-UA"/>
        </w:rPr>
        <w:t xml:space="preserve">у рамках дисципліни дистанційно у додатку </w:t>
      </w:r>
      <w:r w:rsidR="00C84BF4" w:rsidRPr="001D73E0">
        <w:rPr>
          <w:bCs/>
          <w:sz w:val="24"/>
          <w:szCs w:val="24"/>
          <w:lang w:val="en-US"/>
        </w:rPr>
        <w:t>Microsoft</w:t>
      </w:r>
      <w:r w:rsidR="0076569B">
        <w:rPr>
          <w:bCs/>
          <w:sz w:val="24"/>
          <w:szCs w:val="24"/>
          <w:lang w:val="uk-UA"/>
        </w:rPr>
        <w:t xml:space="preserve"> </w:t>
      </w:r>
      <w:r w:rsidR="00C84BF4" w:rsidRPr="001D73E0">
        <w:rPr>
          <w:bCs/>
          <w:sz w:val="24"/>
          <w:szCs w:val="24"/>
          <w:lang w:val="en-US"/>
        </w:rPr>
        <w:t>Moodle</w:t>
      </w:r>
      <w:r w:rsidRPr="001D73E0">
        <w:rPr>
          <w:bCs/>
          <w:sz w:val="24"/>
          <w:szCs w:val="24"/>
          <w:lang w:val="uk-UA"/>
        </w:rPr>
        <w:t xml:space="preserve"> (</w:t>
      </w:r>
      <w:hyperlink r:id="rId18" w:history="1">
        <w:r w:rsidRPr="001D73E0">
          <w:rPr>
            <w:rStyle w:val="ac"/>
            <w:sz w:val="24"/>
            <w:szCs w:val="24"/>
            <w:lang w:val="uk-UA"/>
          </w:rPr>
          <w:t>www.do.nmu.org.ua</w:t>
        </w:r>
      </w:hyperlink>
      <w:r w:rsidRPr="001D73E0">
        <w:rPr>
          <w:bCs/>
          <w:sz w:val="24"/>
          <w:szCs w:val="24"/>
          <w:lang w:val="uk-UA"/>
        </w:rPr>
        <w:t xml:space="preserve"> )</w:t>
      </w:r>
      <w:r w:rsidR="00C84BF4" w:rsidRPr="001D73E0">
        <w:rPr>
          <w:bCs/>
          <w:sz w:val="24"/>
          <w:szCs w:val="24"/>
          <w:lang w:val="uk-UA"/>
        </w:rPr>
        <w:t>.</w:t>
      </w:r>
    </w:p>
    <w:p w:rsidR="00E804BA" w:rsidRPr="001D73E0" w:rsidRDefault="00E804BA" w:rsidP="00E804BA">
      <w:pPr>
        <w:ind w:firstLine="720"/>
        <w:jc w:val="both"/>
        <w:rPr>
          <w:bCs/>
          <w:sz w:val="24"/>
          <w:szCs w:val="24"/>
          <w:lang w:val="uk-UA"/>
        </w:rPr>
      </w:pPr>
      <w:r w:rsidRPr="001D73E0">
        <w:rPr>
          <w:bCs/>
          <w:sz w:val="24"/>
          <w:szCs w:val="24"/>
          <w:lang w:val="uk-UA"/>
        </w:rPr>
        <w:t>Усі письмові запитання до викладач</w:t>
      </w:r>
      <w:r w:rsidR="000356D7" w:rsidRPr="001D73E0">
        <w:rPr>
          <w:bCs/>
          <w:sz w:val="24"/>
          <w:szCs w:val="24"/>
          <w:lang w:val="uk-UA"/>
        </w:rPr>
        <w:t>а</w:t>
      </w:r>
      <w:r w:rsidRPr="001D73E0">
        <w:rPr>
          <w:bCs/>
          <w:sz w:val="24"/>
          <w:szCs w:val="24"/>
          <w:lang w:val="uk-UA"/>
        </w:rPr>
        <w:t xml:space="preserve"> стосовно </w:t>
      </w:r>
      <w:r w:rsidR="00C84BF4" w:rsidRPr="001D73E0">
        <w:rPr>
          <w:bCs/>
          <w:sz w:val="24"/>
          <w:szCs w:val="24"/>
          <w:lang w:val="uk-UA"/>
        </w:rPr>
        <w:t>дисципліни</w:t>
      </w:r>
      <w:r w:rsidRPr="001D73E0">
        <w:rPr>
          <w:bCs/>
          <w:sz w:val="24"/>
          <w:szCs w:val="24"/>
          <w:lang w:val="uk-UA"/>
        </w:rPr>
        <w:t xml:space="preserve"> мають надсилатися на університетську електронну пошту або до групи в </w:t>
      </w:r>
      <w:r w:rsidR="00C84BF4" w:rsidRPr="001D73E0">
        <w:rPr>
          <w:bCs/>
          <w:sz w:val="24"/>
          <w:szCs w:val="24"/>
          <w:lang w:val="en-US"/>
        </w:rPr>
        <w:t>Teams</w:t>
      </w:r>
      <w:r w:rsidRPr="001D73E0">
        <w:rPr>
          <w:bCs/>
          <w:sz w:val="24"/>
          <w:szCs w:val="24"/>
          <w:lang w:val="uk-UA"/>
        </w:rPr>
        <w:t>.</w:t>
      </w:r>
    </w:p>
    <w:p w:rsidR="00E804BA" w:rsidRPr="001D73E0" w:rsidRDefault="00E804BA" w:rsidP="00E804BA">
      <w:pPr>
        <w:ind w:firstLine="720"/>
        <w:jc w:val="both"/>
        <w:rPr>
          <w:bCs/>
          <w:sz w:val="24"/>
          <w:szCs w:val="24"/>
          <w:lang w:val="uk-UA"/>
        </w:rPr>
      </w:pPr>
    </w:p>
    <w:p w:rsidR="00E804BA" w:rsidRPr="001D73E0" w:rsidRDefault="00E804BA" w:rsidP="00E804BA">
      <w:pPr>
        <w:ind w:firstLine="720"/>
        <w:jc w:val="both"/>
        <w:rPr>
          <w:b/>
          <w:sz w:val="24"/>
          <w:szCs w:val="24"/>
          <w:lang w:val="uk-UA"/>
        </w:rPr>
      </w:pPr>
      <w:r w:rsidRPr="001D73E0">
        <w:rPr>
          <w:b/>
          <w:sz w:val="24"/>
          <w:szCs w:val="24"/>
          <w:lang w:val="uk-UA"/>
        </w:rPr>
        <w:t>7.3. Політика щодо перескладання.</w:t>
      </w:r>
    </w:p>
    <w:p w:rsidR="00D93B03" w:rsidRPr="00F15939" w:rsidRDefault="00D93B03" w:rsidP="00D93B03">
      <w:pPr>
        <w:ind w:firstLine="720"/>
        <w:jc w:val="both"/>
        <w:rPr>
          <w:sz w:val="24"/>
          <w:szCs w:val="24"/>
          <w:lang w:val="uk-UA"/>
        </w:rPr>
      </w:pPr>
      <w:r w:rsidRPr="00F15939">
        <w:rPr>
          <w:sz w:val="24"/>
          <w:szCs w:val="24"/>
          <w:lang w:val="uk-UA"/>
        </w:rPr>
        <w:t>Повторне складання підсумкового контролю з дисципліни, коли студент отримав оцінку «незадовільно» (нижче 60-ти балів), допускається не більше двох разів.Спроби студента виправити оцінку й не допустити академічної заборгованості обмежуються терміном в один місяць після закінчення екзаменаційної сесії.</w:t>
      </w:r>
    </w:p>
    <w:p w:rsidR="00D93B03" w:rsidRPr="00F15939" w:rsidRDefault="00D93B03" w:rsidP="00D93B03">
      <w:pPr>
        <w:ind w:firstLine="720"/>
        <w:jc w:val="both"/>
        <w:rPr>
          <w:sz w:val="24"/>
          <w:szCs w:val="24"/>
          <w:lang w:val="uk-UA"/>
        </w:rPr>
      </w:pPr>
      <w:r w:rsidRPr="00F15939">
        <w:rPr>
          <w:sz w:val="24"/>
          <w:szCs w:val="24"/>
          <w:lang w:val="uk-UA"/>
        </w:rPr>
        <w:t>Прийом першої перездачі здійснюється викладачем, який викладав матеріал навчальної дисципліни. Прийом другої – комісією у складі трьох осіб: викладача, який викладав дисципліну; завідувача кафедри; представника деканату або викладача кафедри. Рішення комісії є остаточним.</w:t>
      </w:r>
    </w:p>
    <w:p w:rsidR="00D93B03" w:rsidRPr="00F15939" w:rsidRDefault="00D93B03" w:rsidP="00D93B03">
      <w:pPr>
        <w:ind w:firstLine="720"/>
        <w:jc w:val="both"/>
        <w:rPr>
          <w:sz w:val="24"/>
          <w:szCs w:val="24"/>
          <w:lang w:val="uk-UA"/>
        </w:rPr>
      </w:pPr>
      <w:r w:rsidRPr="00F15939">
        <w:rPr>
          <w:sz w:val="24"/>
          <w:szCs w:val="24"/>
          <w:lang w:val="uk-UA"/>
        </w:rPr>
        <w:t>У разі підтвердження комісією оцінки «незадовільно» або неявки студента на засідання комісії без поважних причин, комісія сповіщає про це декана факультету (директора інституту) для підготовки наказу ректора про відрахування студента за академічну неуспішність або визначення умов повторного вивчення цієї дисципліни.</w:t>
      </w:r>
    </w:p>
    <w:p w:rsidR="00D93B03" w:rsidRPr="00F15939" w:rsidRDefault="00D93B03" w:rsidP="00D93B03">
      <w:pPr>
        <w:ind w:firstLine="720"/>
        <w:jc w:val="both"/>
        <w:rPr>
          <w:sz w:val="24"/>
          <w:szCs w:val="24"/>
          <w:lang w:val="uk-UA"/>
        </w:rPr>
      </w:pPr>
      <w:r w:rsidRPr="00F15939">
        <w:rPr>
          <w:sz w:val="24"/>
          <w:szCs w:val="24"/>
          <w:lang w:val="uk-UA"/>
        </w:rPr>
        <w:t>Повторне вивчення студентом окремих дисциплін одночасно з навчанням за індивідуальним навчальним планом за двома формами навчання допускається лише на договірних умовах (загальним обсяг таких дисциплін –  не більше 15-ти кредитів ЄКТС).</w:t>
      </w:r>
    </w:p>
    <w:p w:rsidR="00D93B03" w:rsidRPr="000443D2" w:rsidRDefault="00D93B03" w:rsidP="00D93B03">
      <w:pPr>
        <w:ind w:firstLine="720"/>
        <w:jc w:val="both"/>
        <w:rPr>
          <w:sz w:val="24"/>
          <w:szCs w:val="24"/>
          <w:lang w:val="uk-UA"/>
        </w:rPr>
      </w:pPr>
      <w:r w:rsidRPr="00F15939">
        <w:rPr>
          <w:sz w:val="24"/>
          <w:szCs w:val="24"/>
          <w:lang w:val="uk-UA"/>
        </w:rPr>
        <w:t>Результати ліквідації академічної заборгованості заносяться в окрему відомість.</w:t>
      </w:r>
    </w:p>
    <w:p w:rsidR="0076569B" w:rsidRPr="0003200A" w:rsidRDefault="0076569B" w:rsidP="0076569B">
      <w:pPr>
        <w:widowControl w:val="0"/>
        <w:ind w:firstLine="709"/>
        <w:jc w:val="both"/>
        <w:rPr>
          <w:bCs/>
          <w:sz w:val="24"/>
          <w:szCs w:val="24"/>
          <w:lang w:val="uk-UA"/>
        </w:rPr>
      </w:pPr>
      <w:r>
        <w:rPr>
          <w:bCs/>
          <w:sz w:val="24"/>
          <w:szCs w:val="24"/>
          <w:lang w:val="uk-UA"/>
        </w:rPr>
        <w:t xml:space="preserve">Більш детальну інформацію про процедуру перескладання можна знайти </w:t>
      </w:r>
      <w:r w:rsidRPr="0003200A">
        <w:rPr>
          <w:bCs/>
          <w:sz w:val="24"/>
          <w:szCs w:val="24"/>
          <w:lang w:val="uk-UA"/>
        </w:rPr>
        <w:t>у Положенні про організацію освітнього процесу, Положенні про оцінювання результатів навчання</w:t>
      </w:r>
      <w:r>
        <w:rPr>
          <w:bCs/>
          <w:sz w:val="24"/>
          <w:szCs w:val="24"/>
          <w:lang w:val="uk-UA"/>
        </w:rPr>
        <w:t xml:space="preserve"> на сайті НТУ «Дніпровська політехніка» </w:t>
      </w:r>
      <w:hyperlink r:id="rId19" w:history="1">
        <w:r w:rsidRPr="00665AEC">
          <w:rPr>
            <w:rStyle w:val="ac"/>
            <w:bCs/>
            <w:sz w:val="24"/>
            <w:szCs w:val="24"/>
            <w:lang w:val="uk-UA"/>
          </w:rPr>
          <w:t>https://www.nmu.org.ua/ua/content/activity/us_documents/</w:t>
        </w:r>
      </w:hyperlink>
      <w:r>
        <w:rPr>
          <w:bCs/>
          <w:sz w:val="24"/>
          <w:szCs w:val="24"/>
          <w:lang w:val="uk-UA"/>
        </w:rPr>
        <w:t xml:space="preserve"> </w:t>
      </w:r>
      <w:r w:rsidRPr="0003200A">
        <w:rPr>
          <w:bCs/>
          <w:sz w:val="24"/>
          <w:szCs w:val="24"/>
          <w:lang w:val="uk-UA"/>
        </w:rPr>
        <w:t>.</w:t>
      </w:r>
    </w:p>
    <w:p w:rsidR="00E804BA" w:rsidRDefault="00E804BA" w:rsidP="00E804BA">
      <w:pPr>
        <w:ind w:firstLine="720"/>
        <w:jc w:val="both"/>
        <w:rPr>
          <w:b/>
          <w:bCs/>
          <w:sz w:val="24"/>
          <w:szCs w:val="24"/>
          <w:lang w:val="uk-UA"/>
        </w:rPr>
      </w:pPr>
    </w:p>
    <w:p w:rsidR="00B95C36" w:rsidRPr="00B95C36" w:rsidRDefault="00B95C36" w:rsidP="00E804BA">
      <w:pPr>
        <w:ind w:firstLine="720"/>
        <w:jc w:val="both"/>
        <w:rPr>
          <w:bCs/>
          <w:sz w:val="24"/>
          <w:szCs w:val="24"/>
          <w:lang w:val="uk-UA"/>
        </w:rPr>
      </w:pPr>
      <w:r>
        <w:rPr>
          <w:bCs/>
          <w:sz w:val="24"/>
          <w:szCs w:val="24"/>
          <w:lang w:val="uk-UA"/>
        </w:rPr>
        <w:t>Студенти заочної форми навчання повинні перескласти дисципліну та ліквідувати академічну заборгованість до початку наступної сесії.</w:t>
      </w:r>
    </w:p>
    <w:p w:rsidR="00B95C36" w:rsidRPr="001D73E0" w:rsidRDefault="00B95C36" w:rsidP="00E804BA">
      <w:pPr>
        <w:ind w:firstLine="720"/>
        <w:jc w:val="both"/>
        <w:rPr>
          <w:b/>
          <w:bCs/>
          <w:sz w:val="24"/>
          <w:szCs w:val="24"/>
          <w:lang w:val="uk-UA"/>
        </w:rPr>
      </w:pPr>
    </w:p>
    <w:p w:rsidR="00E804BA" w:rsidRPr="001D73E0" w:rsidRDefault="00E804BA" w:rsidP="00E804BA">
      <w:pPr>
        <w:ind w:firstLine="720"/>
        <w:jc w:val="both"/>
        <w:rPr>
          <w:b/>
          <w:bCs/>
          <w:sz w:val="24"/>
          <w:szCs w:val="24"/>
          <w:lang w:val="uk-UA"/>
        </w:rPr>
      </w:pPr>
      <w:r w:rsidRPr="001D73E0">
        <w:rPr>
          <w:b/>
          <w:bCs/>
          <w:sz w:val="24"/>
          <w:szCs w:val="24"/>
          <w:lang w:val="uk-UA"/>
        </w:rPr>
        <w:t xml:space="preserve">7.4. Відвідування занять. </w:t>
      </w:r>
    </w:p>
    <w:p w:rsidR="001B67B9" w:rsidRPr="001D73E0" w:rsidRDefault="00E804BA" w:rsidP="00E804BA">
      <w:pPr>
        <w:ind w:firstLine="720"/>
        <w:jc w:val="both"/>
        <w:rPr>
          <w:sz w:val="24"/>
          <w:szCs w:val="24"/>
          <w:lang w:val="uk-UA"/>
        </w:rPr>
      </w:pPr>
      <w:r w:rsidRPr="001D73E0">
        <w:rPr>
          <w:sz w:val="24"/>
          <w:szCs w:val="24"/>
          <w:lang w:val="uk-UA"/>
        </w:rPr>
        <w:t xml:space="preserve">Для здобувачів вищої освіти денної форми відвідування занять є обов’язковим. </w:t>
      </w:r>
    </w:p>
    <w:p w:rsidR="001B67B9" w:rsidRPr="001D73E0" w:rsidRDefault="00E804BA" w:rsidP="00E804BA">
      <w:pPr>
        <w:ind w:firstLine="720"/>
        <w:jc w:val="both"/>
        <w:rPr>
          <w:sz w:val="24"/>
          <w:szCs w:val="24"/>
          <w:lang w:val="uk-UA"/>
        </w:rPr>
      </w:pPr>
      <w:r w:rsidRPr="001D73E0">
        <w:rPr>
          <w:sz w:val="24"/>
          <w:szCs w:val="24"/>
          <w:lang w:val="uk-UA"/>
        </w:rPr>
        <w:t xml:space="preserve">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w:t>
      </w:r>
    </w:p>
    <w:p w:rsidR="001B67B9" w:rsidRPr="001D73E0" w:rsidRDefault="00E804BA" w:rsidP="00E804BA">
      <w:pPr>
        <w:ind w:firstLine="720"/>
        <w:jc w:val="both"/>
        <w:rPr>
          <w:sz w:val="24"/>
          <w:szCs w:val="24"/>
          <w:lang w:val="uk-UA"/>
        </w:rPr>
      </w:pPr>
      <w:r w:rsidRPr="001D73E0">
        <w:rPr>
          <w:sz w:val="24"/>
          <w:szCs w:val="24"/>
          <w:lang w:val="uk-UA"/>
        </w:rPr>
        <w:t xml:space="preserve">Про відсутність на занятті та причини відсутності здобувач вищої освіти має повідомити викладача або особисто, або через старосту. </w:t>
      </w:r>
    </w:p>
    <w:p w:rsidR="001B67B9" w:rsidRPr="001D73E0" w:rsidRDefault="00E804BA" w:rsidP="00E804BA">
      <w:pPr>
        <w:ind w:firstLine="720"/>
        <w:jc w:val="both"/>
        <w:rPr>
          <w:sz w:val="24"/>
          <w:szCs w:val="24"/>
          <w:lang w:val="uk-UA"/>
        </w:rPr>
      </w:pPr>
      <w:r w:rsidRPr="001D73E0">
        <w:rPr>
          <w:sz w:val="24"/>
          <w:szCs w:val="24"/>
          <w:lang w:val="uk-UA"/>
        </w:rPr>
        <w:t xml:space="preserve">Якщо здобувач вищої освіти захворів, ми рекомендуємо залишатися вдома і навчатися за допомогою дистанційної платформи. </w:t>
      </w:r>
    </w:p>
    <w:p w:rsidR="001B67B9" w:rsidRPr="001D73E0" w:rsidRDefault="00E804BA" w:rsidP="00E804BA">
      <w:pPr>
        <w:ind w:firstLine="720"/>
        <w:jc w:val="both"/>
        <w:rPr>
          <w:sz w:val="24"/>
          <w:szCs w:val="24"/>
          <w:lang w:val="uk-UA"/>
        </w:rPr>
      </w:pPr>
      <w:r w:rsidRPr="001D73E0">
        <w:rPr>
          <w:sz w:val="24"/>
          <w:szCs w:val="24"/>
          <w:lang w:val="uk-UA"/>
        </w:rPr>
        <w:t xml:space="preserve">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w:t>
      </w:r>
    </w:p>
    <w:p w:rsidR="00E804BA" w:rsidRPr="001D73E0" w:rsidRDefault="001B67B9" w:rsidP="00E804BA">
      <w:pPr>
        <w:ind w:firstLine="720"/>
        <w:jc w:val="both"/>
        <w:rPr>
          <w:sz w:val="24"/>
          <w:szCs w:val="24"/>
          <w:lang w:val="uk-UA"/>
        </w:rPr>
      </w:pPr>
      <w:r w:rsidRPr="001D73E0">
        <w:rPr>
          <w:sz w:val="24"/>
          <w:szCs w:val="24"/>
          <w:lang w:val="uk-UA"/>
        </w:rPr>
        <w:t>О</w:t>
      </w:r>
      <w:r w:rsidR="00E804BA" w:rsidRPr="001D73E0">
        <w:rPr>
          <w:sz w:val="24"/>
          <w:szCs w:val="24"/>
          <w:lang w:val="uk-UA"/>
        </w:rPr>
        <w:t>цінки неможли</w:t>
      </w:r>
      <w:r w:rsidRPr="001D73E0">
        <w:rPr>
          <w:sz w:val="24"/>
          <w:szCs w:val="24"/>
          <w:lang w:val="uk-UA"/>
        </w:rPr>
        <w:t>во отримати під час консультацій або інших додаткових годин спілкування з викладачем</w:t>
      </w:r>
      <w:r w:rsidR="00E804BA" w:rsidRPr="001D73E0">
        <w:rPr>
          <w:sz w:val="24"/>
          <w:szCs w:val="24"/>
          <w:lang w:val="uk-UA"/>
        </w:rPr>
        <w:t>. За об’єктивних причин (наприклад, міжнародна мобільність) навчання може відбуватись дистанційно - в онлайн-формі, за погодженням з викладачем.</w:t>
      </w:r>
    </w:p>
    <w:p w:rsidR="001B67B9" w:rsidRPr="001D73E0" w:rsidRDefault="001B67B9" w:rsidP="00E804BA">
      <w:pPr>
        <w:ind w:firstLine="720"/>
        <w:jc w:val="both"/>
        <w:rPr>
          <w:sz w:val="24"/>
          <w:szCs w:val="24"/>
          <w:lang w:val="uk-UA"/>
        </w:rPr>
      </w:pPr>
    </w:p>
    <w:p w:rsidR="00F86ABE" w:rsidRPr="0003200A" w:rsidRDefault="00F86ABE" w:rsidP="00F86ABE">
      <w:pPr>
        <w:autoSpaceDE w:val="0"/>
        <w:autoSpaceDN w:val="0"/>
        <w:adjustRightInd w:val="0"/>
        <w:ind w:firstLine="709"/>
        <w:jc w:val="both"/>
        <w:rPr>
          <w:sz w:val="24"/>
          <w:szCs w:val="24"/>
          <w:lang w:val="uk-UA"/>
        </w:rPr>
      </w:pPr>
      <w:r w:rsidRPr="001D73E0">
        <w:rPr>
          <w:b/>
          <w:bCs/>
          <w:sz w:val="24"/>
          <w:szCs w:val="24"/>
          <w:lang w:val="uk-UA"/>
        </w:rPr>
        <w:t>7.</w:t>
      </w:r>
      <w:r>
        <w:rPr>
          <w:b/>
          <w:bCs/>
          <w:sz w:val="24"/>
          <w:szCs w:val="24"/>
          <w:lang w:val="uk-UA"/>
        </w:rPr>
        <w:t>5.</w:t>
      </w:r>
      <w:r w:rsidRPr="001D73E0">
        <w:rPr>
          <w:b/>
          <w:bCs/>
          <w:sz w:val="24"/>
          <w:szCs w:val="24"/>
          <w:lang w:val="uk-UA"/>
        </w:rPr>
        <w:t xml:space="preserve"> Політика щодо оскарження оцінювання</w:t>
      </w:r>
      <w:r w:rsidRPr="001D73E0">
        <w:rPr>
          <w:sz w:val="24"/>
          <w:szCs w:val="24"/>
          <w:lang w:val="uk-UA"/>
        </w:rPr>
        <w:t>. Якщо здобувач вищої освіти не згоден з оцінюванням його знань він може оскаржити виставлену викладачем оцінку у встановленому порядку</w:t>
      </w:r>
      <w:r>
        <w:rPr>
          <w:sz w:val="24"/>
          <w:szCs w:val="24"/>
          <w:lang w:val="uk-UA"/>
        </w:rPr>
        <w:t xml:space="preserve">: подати письмову заяву до декана факультету та далі рухатися </w:t>
      </w:r>
      <w:r w:rsidRPr="0003200A">
        <w:rPr>
          <w:sz w:val="24"/>
          <w:szCs w:val="24"/>
          <w:lang w:val="uk-UA"/>
        </w:rPr>
        <w:t>процедурою оскарження, викладеною у Кодексі академічної доброчесності</w:t>
      </w:r>
      <w:r>
        <w:rPr>
          <w:lang w:val="uk-UA"/>
        </w:rPr>
        <w:t xml:space="preserve">, </w:t>
      </w:r>
      <w:r>
        <w:rPr>
          <w:bCs/>
          <w:sz w:val="24"/>
          <w:szCs w:val="24"/>
          <w:lang w:val="uk-UA"/>
        </w:rPr>
        <w:t xml:space="preserve">який можна знайти на сайті НТУ «Дніпровська політехніка» </w:t>
      </w:r>
      <w:hyperlink r:id="rId20" w:history="1">
        <w:r w:rsidRPr="00665AEC">
          <w:rPr>
            <w:rStyle w:val="ac"/>
            <w:bCs/>
            <w:sz w:val="24"/>
            <w:szCs w:val="24"/>
            <w:lang w:val="uk-UA"/>
          </w:rPr>
          <w:t>https://www.nmu.org.ua/ua/content/activity/us_documents/</w:t>
        </w:r>
      </w:hyperlink>
      <w:r>
        <w:rPr>
          <w:bCs/>
          <w:sz w:val="24"/>
          <w:szCs w:val="24"/>
          <w:lang w:val="uk-UA"/>
        </w:rPr>
        <w:t xml:space="preserve"> </w:t>
      </w:r>
      <w:r w:rsidRPr="0003200A">
        <w:rPr>
          <w:bCs/>
          <w:sz w:val="24"/>
          <w:szCs w:val="24"/>
          <w:lang w:val="uk-UA"/>
        </w:rPr>
        <w:t>.</w:t>
      </w:r>
    </w:p>
    <w:p w:rsidR="00E804BA" w:rsidRPr="001D73E0" w:rsidRDefault="00E804BA" w:rsidP="00E804BA">
      <w:pPr>
        <w:ind w:firstLine="720"/>
        <w:jc w:val="both"/>
        <w:rPr>
          <w:sz w:val="24"/>
          <w:szCs w:val="24"/>
          <w:lang w:val="uk-UA"/>
        </w:rPr>
      </w:pPr>
    </w:p>
    <w:p w:rsidR="00E804BA" w:rsidRPr="001D73E0" w:rsidRDefault="00E804BA" w:rsidP="00E804BA">
      <w:pPr>
        <w:ind w:firstLine="720"/>
        <w:jc w:val="both"/>
        <w:rPr>
          <w:sz w:val="24"/>
          <w:szCs w:val="24"/>
          <w:lang w:val="uk-UA"/>
        </w:rPr>
      </w:pPr>
      <w:r w:rsidRPr="001D73E0">
        <w:rPr>
          <w:b/>
          <w:bCs/>
          <w:sz w:val="24"/>
          <w:szCs w:val="24"/>
          <w:lang w:val="uk-UA"/>
        </w:rPr>
        <w:t>7.</w:t>
      </w:r>
      <w:r w:rsidR="009144AD">
        <w:rPr>
          <w:b/>
          <w:bCs/>
          <w:sz w:val="24"/>
          <w:szCs w:val="24"/>
          <w:lang w:val="uk-UA"/>
        </w:rPr>
        <w:t>6</w:t>
      </w:r>
      <w:r w:rsidRPr="001D73E0">
        <w:rPr>
          <w:b/>
          <w:bCs/>
          <w:sz w:val="24"/>
          <w:szCs w:val="24"/>
          <w:lang w:val="uk-UA"/>
        </w:rPr>
        <w:t>. Бонуси.</w:t>
      </w:r>
      <w:r w:rsidRPr="001D73E0">
        <w:rPr>
          <w:sz w:val="24"/>
          <w:szCs w:val="24"/>
          <w:lang w:val="uk-UA"/>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r w:rsidR="00C60652" w:rsidRPr="000B2DF5">
        <w:rPr>
          <w:sz w:val="24"/>
          <w:szCs w:val="24"/>
          <w:lang w:val="uk-UA"/>
        </w:rPr>
        <w:t>Студенти, які протягом семестру підготують та подадуть до публікації наукову статтю за тематикою дисципліни у фахове видання України або іншої країни</w:t>
      </w:r>
      <w:r w:rsidR="00C60652">
        <w:rPr>
          <w:sz w:val="24"/>
          <w:szCs w:val="24"/>
          <w:lang w:val="uk-UA"/>
        </w:rPr>
        <w:t>,</w:t>
      </w:r>
      <w:r w:rsidR="00C60652" w:rsidRPr="000B2DF5">
        <w:rPr>
          <w:sz w:val="24"/>
          <w:szCs w:val="24"/>
          <w:lang w:val="uk-UA"/>
        </w:rPr>
        <w:t xml:space="preserve"> можуть отримати додатково 25 балів, але не більше підсумку у 100 балів за дисципліну.</w:t>
      </w:r>
    </w:p>
    <w:p w:rsidR="00E804BA" w:rsidRPr="001D73E0" w:rsidRDefault="00E804BA" w:rsidP="00E804BA">
      <w:pPr>
        <w:ind w:firstLine="720"/>
        <w:jc w:val="both"/>
        <w:rPr>
          <w:sz w:val="24"/>
          <w:szCs w:val="24"/>
          <w:lang w:val="uk-UA"/>
        </w:rPr>
      </w:pPr>
    </w:p>
    <w:p w:rsidR="00E804BA" w:rsidRPr="001D73E0" w:rsidRDefault="00E804BA" w:rsidP="00E804BA">
      <w:pPr>
        <w:ind w:firstLine="720"/>
        <w:jc w:val="both"/>
        <w:rPr>
          <w:sz w:val="24"/>
          <w:szCs w:val="24"/>
          <w:lang w:val="uk-UA"/>
        </w:rPr>
      </w:pPr>
      <w:r w:rsidRPr="001D73E0">
        <w:rPr>
          <w:b/>
          <w:sz w:val="24"/>
          <w:szCs w:val="24"/>
          <w:lang w:val="uk-UA"/>
        </w:rPr>
        <w:t>7.</w:t>
      </w:r>
      <w:r w:rsidR="009144AD">
        <w:rPr>
          <w:b/>
          <w:sz w:val="24"/>
          <w:szCs w:val="24"/>
          <w:lang w:val="uk-UA"/>
        </w:rPr>
        <w:t>7</w:t>
      </w:r>
      <w:r w:rsidRPr="001D73E0">
        <w:rPr>
          <w:b/>
          <w:sz w:val="24"/>
          <w:szCs w:val="24"/>
          <w:lang w:val="uk-UA"/>
        </w:rPr>
        <w:t>. Участь в анкетуванні.</w:t>
      </w:r>
      <w:r w:rsidRPr="001D73E0">
        <w:rPr>
          <w:bCs/>
          <w:sz w:val="24"/>
          <w:szCs w:val="24"/>
          <w:lang w:val="uk-UA"/>
        </w:rPr>
        <w:t xml:space="preserve"> Наприкінці вивчення курсу та перед початком сесії здобувача</w:t>
      </w:r>
      <w:r w:rsidR="001B67B9" w:rsidRPr="001D73E0">
        <w:rPr>
          <w:bCs/>
          <w:sz w:val="24"/>
          <w:szCs w:val="24"/>
          <w:lang w:val="uk-UA"/>
        </w:rPr>
        <w:t>м</w:t>
      </w:r>
      <w:r w:rsidRPr="001D73E0">
        <w:rPr>
          <w:bCs/>
          <w:sz w:val="24"/>
          <w:szCs w:val="24"/>
          <w:lang w:val="uk-UA"/>
        </w:rPr>
        <w:t xml:space="preserve"> вищої освітибуде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1D73E0">
        <w:rPr>
          <w:sz w:val="24"/>
          <w:szCs w:val="24"/>
          <w:lang w:val="uk-UA"/>
        </w:rPr>
        <w:t xml:space="preserve">дієвість застосованих методів викладання та врахувати ваші пропозиції стосовно покращення змісту навчальної дисципліни. </w:t>
      </w:r>
    </w:p>
    <w:p w:rsidR="00A54F27" w:rsidRPr="001D73E0" w:rsidRDefault="00A54F27" w:rsidP="00806150">
      <w:pPr>
        <w:ind w:firstLine="720"/>
        <w:jc w:val="both"/>
        <w:rPr>
          <w:sz w:val="24"/>
          <w:szCs w:val="24"/>
          <w:lang w:val="uk-UA"/>
        </w:rPr>
      </w:pPr>
    </w:p>
    <w:p w:rsidR="000A5BE4" w:rsidRPr="001D73E0" w:rsidRDefault="004B7B23" w:rsidP="004B7B23">
      <w:pPr>
        <w:jc w:val="center"/>
        <w:rPr>
          <w:b/>
          <w:bCs/>
          <w:sz w:val="24"/>
          <w:szCs w:val="24"/>
          <w:lang w:val="uk-UA"/>
        </w:rPr>
      </w:pPr>
      <w:r w:rsidRPr="001D73E0">
        <w:rPr>
          <w:b/>
          <w:bCs/>
          <w:sz w:val="24"/>
          <w:szCs w:val="24"/>
          <w:lang w:val="uk-UA"/>
        </w:rPr>
        <w:t>8. Методи навчання</w:t>
      </w:r>
    </w:p>
    <w:p w:rsidR="004B7B23" w:rsidRPr="001D73E0" w:rsidRDefault="004B7B23" w:rsidP="00806150">
      <w:pPr>
        <w:ind w:firstLine="720"/>
        <w:jc w:val="both"/>
        <w:rPr>
          <w:b/>
          <w:bCs/>
          <w:sz w:val="24"/>
          <w:szCs w:val="24"/>
          <w:lang w:val="uk-UA"/>
        </w:rPr>
      </w:pPr>
    </w:p>
    <w:p w:rsidR="00985BDA" w:rsidRPr="001D73E0" w:rsidRDefault="00985BDA" w:rsidP="00985BDA">
      <w:pPr>
        <w:shd w:val="clear" w:color="auto" w:fill="FFFFFF" w:themeFill="background1"/>
        <w:ind w:firstLine="709"/>
        <w:jc w:val="both"/>
        <w:outlineLvl w:val="2"/>
        <w:rPr>
          <w:bCs/>
          <w:color w:val="000000"/>
          <w:sz w:val="24"/>
          <w:szCs w:val="24"/>
          <w:lang w:val="uk-UA" w:eastAsia="uk-UA"/>
        </w:rPr>
      </w:pPr>
      <w:r w:rsidRPr="001D73E0">
        <w:rPr>
          <w:bCs/>
          <w:color w:val="000000"/>
          <w:sz w:val="24"/>
          <w:szCs w:val="24"/>
          <w:lang w:val="uk-UA" w:eastAsia="uk-UA"/>
        </w:rPr>
        <w:t xml:space="preserve">Під час </w:t>
      </w:r>
      <w:r w:rsidRPr="001D73E0">
        <w:rPr>
          <w:b/>
          <w:bCs/>
          <w:i/>
          <w:color w:val="000000"/>
          <w:sz w:val="24"/>
          <w:szCs w:val="24"/>
          <w:lang w:val="uk-UA" w:eastAsia="uk-UA"/>
        </w:rPr>
        <w:t>лекцій</w:t>
      </w:r>
      <w:r w:rsidR="00AE0D14" w:rsidRPr="001D73E0">
        <w:rPr>
          <w:b/>
          <w:bCs/>
          <w:i/>
          <w:color w:val="000000"/>
          <w:sz w:val="24"/>
          <w:szCs w:val="24"/>
          <w:lang w:val="uk-UA" w:eastAsia="uk-UA"/>
        </w:rPr>
        <w:t xml:space="preserve"> та практичних занять</w:t>
      </w:r>
      <w:r w:rsidRPr="001D73E0">
        <w:rPr>
          <w:bCs/>
          <w:color w:val="000000"/>
          <w:sz w:val="24"/>
          <w:szCs w:val="24"/>
          <w:lang w:val="uk-UA" w:eastAsia="uk-UA"/>
        </w:rPr>
        <w:t xml:space="preserve"> будуть застосовані такі методи навчання:</w:t>
      </w:r>
    </w:p>
    <w:p w:rsidR="00AE0D14" w:rsidRPr="001D73E0" w:rsidRDefault="00AE0D14" w:rsidP="00985BDA">
      <w:pPr>
        <w:shd w:val="clear" w:color="auto" w:fill="FFFFFF" w:themeFill="background1"/>
        <w:ind w:firstLine="709"/>
        <w:jc w:val="both"/>
        <w:outlineLvl w:val="2"/>
        <w:rPr>
          <w:bCs/>
          <w:color w:val="000000"/>
          <w:sz w:val="24"/>
          <w:szCs w:val="24"/>
          <w:lang w:val="uk-UA" w:eastAsia="uk-UA"/>
        </w:rPr>
      </w:pPr>
    </w:p>
    <w:p w:rsidR="00985BDA" w:rsidRPr="001D73E0" w:rsidRDefault="00985BDA"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Пояснення</w:t>
      </w:r>
      <w:r w:rsidRPr="001D73E0">
        <w:rPr>
          <w:i/>
          <w:iCs/>
          <w:color w:val="000000"/>
          <w:sz w:val="24"/>
          <w:szCs w:val="24"/>
          <w:lang w:val="uk-UA" w:eastAsia="uk-UA"/>
        </w:rPr>
        <w:t xml:space="preserve">. </w:t>
      </w:r>
      <w:r w:rsidRPr="001D73E0">
        <w:rPr>
          <w:iCs/>
          <w:color w:val="000000"/>
          <w:sz w:val="24"/>
          <w:szCs w:val="24"/>
          <w:lang w:val="uk-UA" w:eastAsia="uk-UA"/>
        </w:rPr>
        <w:t>Т</w:t>
      </w:r>
      <w:r w:rsidRPr="001D73E0">
        <w:rPr>
          <w:color w:val="000000"/>
          <w:sz w:val="24"/>
          <w:szCs w:val="24"/>
          <w:lang w:val="uk-UA" w:eastAsia="uk-UA"/>
        </w:rPr>
        <w:t>лумачення понять, явищ, принципів, термінів тощо, переважно під час викладання нового матеріалу.</w:t>
      </w:r>
    </w:p>
    <w:p w:rsidR="00985BDA" w:rsidRPr="001D73E0" w:rsidRDefault="00985BDA"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Інструктаж</w:t>
      </w:r>
      <w:r w:rsidRPr="001D73E0">
        <w:rPr>
          <w:i/>
          <w:iCs/>
          <w:color w:val="000000"/>
          <w:sz w:val="24"/>
          <w:szCs w:val="24"/>
          <w:lang w:val="uk-UA" w:eastAsia="uk-UA"/>
        </w:rPr>
        <w:t xml:space="preserve">. </w:t>
      </w:r>
      <w:r w:rsidRPr="001D73E0">
        <w:rPr>
          <w:color w:val="000000"/>
          <w:sz w:val="24"/>
          <w:szCs w:val="24"/>
          <w:lang w:val="uk-UA" w:eastAsia="uk-UA"/>
        </w:rPr>
        <w:t>Надання алгоритму дій для виконання поставленого завдання.</w:t>
      </w:r>
    </w:p>
    <w:p w:rsidR="00985BDA" w:rsidRPr="001D73E0" w:rsidRDefault="00985BDA"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Діалог</w:t>
      </w:r>
      <w:r w:rsidRPr="001D73E0">
        <w:rPr>
          <w:i/>
          <w:iCs/>
          <w:color w:val="000000"/>
          <w:sz w:val="24"/>
          <w:szCs w:val="24"/>
          <w:lang w:val="uk-UA" w:eastAsia="uk-UA"/>
        </w:rPr>
        <w:t xml:space="preserve">. </w:t>
      </w:r>
      <w:r w:rsidRPr="001D73E0">
        <w:rPr>
          <w:color w:val="000000"/>
          <w:sz w:val="24"/>
          <w:szCs w:val="24"/>
          <w:lang w:val="uk-UA" w:eastAsia="uk-UA"/>
        </w:rPr>
        <w:t>За допомогою запитань викладач спонукатиме здобувачів вищої освіти до відтворення набутих знань, формування самостійних висновків і узагальнень на основі засвоєного матеріалу.</w:t>
      </w:r>
    </w:p>
    <w:p w:rsidR="00985BDA" w:rsidRPr="001D73E0" w:rsidRDefault="00985BDA"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lastRenderedPageBreak/>
        <w:t xml:space="preserve">Навчальна дискусія, дебати. </w:t>
      </w:r>
      <w:r w:rsidRPr="001D73E0">
        <w:rPr>
          <w:color w:val="000000"/>
          <w:sz w:val="24"/>
          <w:szCs w:val="24"/>
          <w:lang w:val="uk-UA" w:eastAsia="uk-UA"/>
        </w:rPr>
        <w:t xml:space="preserve">Це обговорення важливого питання, обмін думками між здобувачами вищої освіти </w:t>
      </w:r>
      <w:r w:rsidR="001F5688" w:rsidRPr="001D73E0">
        <w:rPr>
          <w:color w:val="000000"/>
          <w:sz w:val="24"/>
          <w:szCs w:val="24"/>
          <w:lang w:val="uk-UA" w:eastAsia="uk-UA"/>
        </w:rPr>
        <w:t>та/</w:t>
      </w:r>
      <w:r w:rsidRPr="001D73E0">
        <w:rPr>
          <w:color w:val="000000"/>
          <w:sz w:val="24"/>
          <w:szCs w:val="24"/>
          <w:lang w:val="uk-UA" w:eastAsia="uk-UA"/>
        </w:rPr>
        <w:t>або викладач</w:t>
      </w:r>
      <w:r w:rsidR="001F5688" w:rsidRPr="001D73E0">
        <w:rPr>
          <w:color w:val="000000"/>
          <w:sz w:val="24"/>
          <w:szCs w:val="24"/>
          <w:lang w:val="uk-UA" w:eastAsia="uk-UA"/>
        </w:rPr>
        <w:t>ем,</w:t>
      </w:r>
      <w:r w:rsidRPr="001D73E0">
        <w:rPr>
          <w:color w:val="000000"/>
          <w:sz w:val="24"/>
          <w:szCs w:val="24"/>
          <w:lang w:val="uk-UA" w:eastAsia="uk-UA"/>
        </w:rPr>
        <w:t xml:space="preserve"> спрямован</w:t>
      </w:r>
      <w:r w:rsidR="001F5688" w:rsidRPr="001D73E0">
        <w:rPr>
          <w:color w:val="000000"/>
          <w:sz w:val="24"/>
          <w:szCs w:val="24"/>
          <w:lang w:val="uk-UA" w:eastAsia="uk-UA"/>
        </w:rPr>
        <w:t>і</w:t>
      </w:r>
      <w:r w:rsidRPr="001D73E0">
        <w:rPr>
          <w:color w:val="000000"/>
          <w:sz w:val="24"/>
          <w:szCs w:val="24"/>
          <w:lang w:val="uk-UA" w:eastAsia="uk-UA"/>
        </w:rPr>
        <w:t xml:space="preserve"> не лише на засвоєння нових знань, а й на створення емоційно насиченої атмосфери, яка б сприяла глибокому проникненню в істину.</w:t>
      </w:r>
    </w:p>
    <w:p w:rsidR="00985BDA" w:rsidRPr="001D73E0" w:rsidRDefault="00985BDA"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Ілюстрування</w:t>
      </w:r>
      <w:r w:rsidRPr="001D73E0">
        <w:rPr>
          <w:i/>
          <w:iCs/>
          <w:color w:val="000000"/>
          <w:sz w:val="24"/>
          <w:szCs w:val="24"/>
          <w:lang w:val="uk-UA" w:eastAsia="uk-UA"/>
        </w:rPr>
        <w:t>.</w:t>
      </w:r>
      <w:r w:rsidR="001F5688" w:rsidRPr="001D73E0">
        <w:rPr>
          <w:color w:val="000000"/>
          <w:sz w:val="24"/>
          <w:szCs w:val="24"/>
          <w:lang w:val="uk-UA" w:eastAsia="uk-UA"/>
        </w:rPr>
        <w:t>Застосування презентацій, відео та іншого медіа-контенту для підкріплення матеріалу, який пояснюється, обговорюється або завдань, які виконуються</w:t>
      </w:r>
      <w:r w:rsidRPr="001D73E0">
        <w:rPr>
          <w:color w:val="000000"/>
          <w:sz w:val="24"/>
          <w:szCs w:val="24"/>
          <w:lang w:val="uk-UA" w:eastAsia="uk-UA"/>
        </w:rPr>
        <w:t>.</w:t>
      </w:r>
    </w:p>
    <w:p w:rsidR="00985BDA" w:rsidRPr="001D73E0" w:rsidRDefault="00985BDA"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Демонстрування</w:t>
      </w:r>
      <w:r w:rsidRPr="001D73E0">
        <w:rPr>
          <w:i/>
          <w:iCs/>
          <w:color w:val="000000"/>
          <w:sz w:val="24"/>
          <w:szCs w:val="24"/>
          <w:lang w:val="uk-UA" w:eastAsia="uk-UA"/>
        </w:rPr>
        <w:t>.</w:t>
      </w:r>
      <w:r w:rsidR="001F5688" w:rsidRPr="001D73E0">
        <w:rPr>
          <w:color w:val="000000"/>
          <w:sz w:val="24"/>
          <w:szCs w:val="24"/>
          <w:lang w:val="uk-UA" w:eastAsia="uk-UA"/>
        </w:rPr>
        <w:t>П</w:t>
      </w:r>
      <w:r w:rsidRPr="001D73E0">
        <w:rPr>
          <w:color w:val="000000"/>
          <w:sz w:val="24"/>
          <w:szCs w:val="24"/>
          <w:lang w:val="uk-UA" w:eastAsia="uk-UA"/>
        </w:rPr>
        <w:t xml:space="preserve">оказ </w:t>
      </w:r>
      <w:r w:rsidR="001F5688" w:rsidRPr="001D73E0">
        <w:rPr>
          <w:color w:val="000000"/>
          <w:sz w:val="24"/>
          <w:szCs w:val="24"/>
          <w:lang w:val="uk-UA" w:eastAsia="uk-UA"/>
        </w:rPr>
        <w:t xml:space="preserve">викладачем навчальних </w:t>
      </w:r>
      <w:r w:rsidRPr="001D73E0">
        <w:rPr>
          <w:color w:val="000000"/>
          <w:sz w:val="24"/>
          <w:szCs w:val="24"/>
          <w:lang w:val="uk-UA" w:eastAsia="uk-UA"/>
        </w:rPr>
        <w:t xml:space="preserve">матеріалів у динаміці (використання </w:t>
      </w:r>
      <w:r w:rsidR="001F5688" w:rsidRPr="001D73E0">
        <w:rPr>
          <w:color w:val="000000"/>
          <w:sz w:val="24"/>
          <w:szCs w:val="24"/>
          <w:lang w:val="uk-UA" w:eastAsia="uk-UA"/>
        </w:rPr>
        <w:t>фахових програм, формул, ситуацій тощо</w:t>
      </w:r>
      <w:r w:rsidRPr="001D73E0">
        <w:rPr>
          <w:color w:val="000000"/>
          <w:sz w:val="24"/>
          <w:szCs w:val="24"/>
          <w:lang w:val="uk-UA" w:eastAsia="uk-UA"/>
        </w:rPr>
        <w:t xml:space="preserve">). </w:t>
      </w:r>
    </w:p>
    <w:p w:rsidR="00AE0D14" w:rsidRPr="001D73E0" w:rsidRDefault="00AE0D14" w:rsidP="00AE0D14">
      <w:pPr>
        <w:shd w:val="clear" w:color="auto" w:fill="FFFFFF" w:themeFill="background1"/>
        <w:ind w:firstLine="709"/>
        <w:jc w:val="both"/>
        <w:rPr>
          <w:color w:val="000000"/>
          <w:sz w:val="24"/>
          <w:szCs w:val="24"/>
          <w:lang w:val="uk-UA" w:eastAsia="uk-UA"/>
        </w:rPr>
      </w:pPr>
      <w:r w:rsidRPr="001D73E0">
        <w:rPr>
          <w:b/>
          <w:i/>
          <w:color w:val="000000"/>
          <w:sz w:val="24"/>
          <w:szCs w:val="24"/>
          <w:lang w:val="uk-UA" w:eastAsia="uk-UA"/>
        </w:rPr>
        <w:t>Письмові та усні контрольні завдання.</w:t>
      </w:r>
      <w:r w:rsidRPr="001D73E0">
        <w:rPr>
          <w:color w:val="000000"/>
          <w:sz w:val="24"/>
          <w:szCs w:val="24"/>
          <w:lang w:val="uk-UA" w:eastAsia="uk-UA"/>
        </w:rPr>
        <w:t xml:space="preserve"> Самостійна концентрація та відтворення отриманих знань та навичок в умовах обмеженого часу та джерел інформації.</w:t>
      </w:r>
    </w:p>
    <w:p w:rsidR="00AE0D14" w:rsidRPr="001D73E0" w:rsidRDefault="00AE0D14" w:rsidP="00AE0D14">
      <w:pPr>
        <w:shd w:val="clear" w:color="auto" w:fill="FFFFFF" w:themeFill="background1"/>
        <w:ind w:firstLine="709"/>
        <w:jc w:val="both"/>
        <w:rPr>
          <w:b/>
          <w:i/>
          <w:color w:val="000000"/>
          <w:sz w:val="24"/>
          <w:szCs w:val="24"/>
          <w:lang w:val="uk-UA" w:eastAsia="uk-UA"/>
        </w:rPr>
      </w:pPr>
      <w:r w:rsidRPr="001D73E0">
        <w:rPr>
          <w:b/>
          <w:i/>
          <w:color w:val="000000"/>
          <w:sz w:val="24"/>
          <w:szCs w:val="24"/>
          <w:lang w:val="uk-UA" w:eastAsia="uk-UA"/>
        </w:rPr>
        <w:t xml:space="preserve">Кейси. </w:t>
      </w:r>
      <w:r w:rsidRPr="001D73E0">
        <w:rPr>
          <w:color w:val="000000"/>
          <w:sz w:val="24"/>
          <w:szCs w:val="24"/>
          <w:lang w:val="uk-UA" w:eastAsia="uk-UA"/>
        </w:rPr>
        <w:t>Пошук проблемної ситуації</w:t>
      </w:r>
      <w:r w:rsidR="00D61F5E" w:rsidRPr="001D73E0">
        <w:rPr>
          <w:color w:val="000000"/>
          <w:sz w:val="24"/>
          <w:szCs w:val="24"/>
          <w:lang w:val="uk-UA" w:eastAsia="uk-UA"/>
        </w:rPr>
        <w:t xml:space="preserve"> реальної діяльності підприємства, через яку спостерігається негативний ефект,</w:t>
      </w:r>
      <w:r w:rsidRPr="001D73E0">
        <w:rPr>
          <w:color w:val="000000"/>
          <w:sz w:val="24"/>
          <w:szCs w:val="24"/>
          <w:lang w:val="uk-UA" w:eastAsia="uk-UA"/>
        </w:rPr>
        <w:t xml:space="preserve"> та </w:t>
      </w:r>
      <w:r w:rsidR="00D61F5E" w:rsidRPr="001D73E0">
        <w:rPr>
          <w:color w:val="000000"/>
          <w:sz w:val="24"/>
          <w:szCs w:val="24"/>
          <w:lang w:val="uk-UA" w:eastAsia="uk-UA"/>
        </w:rPr>
        <w:t xml:space="preserve">обґрунтування оригінального </w:t>
      </w:r>
      <w:r w:rsidRPr="001D73E0">
        <w:rPr>
          <w:color w:val="000000"/>
          <w:sz w:val="24"/>
          <w:szCs w:val="24"/>
          <w:lang w:val="uk-UA" w:eastAsia="uk-UA"/>
        </w:rPr>
        <w:t>її рішення, спираючись на</w:t>
      </w:r>
      <w:r w:rsidR="00D61F5E" w:rsidRPr="001D73E0">
        <w:rPr>
          <w:color w:val="000000"/>
          <w:sz w:val="24"/>
          <w:szCs w:val="24"/>
          <w:lang w:val="uk-UA" w:eastAsia="uk-UA"/>
        </w:rPr>
        <w:t xml:space="preserve"> відомі факти або необхідність отримання додаткової інформації.</w:t>
      </w:r>
    </w:p>
    <w:p w:rsidR="00AE0D14" w:rsidRPr="001D73E0" w:rsidRDefault="00AE0D14" w:rsidP="00AE0D14">
      <w:pPr>
        <w:shd w:val="clear" w:color="auto" w:fill="FFFFFF" w:themeFill="background1"/>
        <w:ind w:firstLine="709"/>
        <w:jc w:val="both"/>
        <w:rPr>
          <w:color w:val="000000"/>
          <w:sz w:val="24"/>
          <w:szCs w:val="24"/>
          <w:lang w:val="uk-UA" w:eastAsia="uk-UA"/>
        </w:rPr>
      </w:pPr>
      <w:r w:rsidRPr="001D73E0">
        <w:rPr>
          <w:b/>
          <w:i/>
          <w:color w:val="000000"/>
          <w:sz w:val="24"/>
          <w:szCs w:val="24"/>
          <w:lang w:val="uk-UA" w:eastAsia="uk-UA"/>
        </w:rPr>
        <w:t>Ділова гра</w:t>
      </w:r>
      <w:r w:rsidR="00D61F5E" w:rsidRPr="001D73E0">
        <w:rPr>
          <w:b/>
          <w:i/>
          <w:color w:val="000000"/>
          <w:sz w:val="24"/>
          <w:szCs w:val="24"/>
          <w:lang w:val="uk-UA" w:eastAsia="uk-UA"/>
        </w:rPr>
        <w:t xml:space="preserve">. </w:t>
      </w:r>
      <w:r w:rsidR="00D61F5E" w:rsidRPr="001D73E0">
        <w:rPr>
          <w:color w:val="000000"/>
          <w:sz w:val="24"/>
          <w:szCs w:val="24"/>
          <w:lang w:val="uk-UA" w:eastAsia="uk-UA"/>
        </w:rPr>
        <w:t>Імітація прийняття рішень керівних працівників або спеціалістів в різних виробничих ситуаціях, здійснювана за заданими правилами групою людей при наявності конфліктних ситуацій або інформаційної невизначеності.</w:t>
      </w:r>
    </w:p>
    <w:p w:rsidR="00AE0D14" w:rsidRPr="001D73E0" w:rsidRDefault="00AE0D14" w:rsidP="00AE0D14">
      <w:pPr>
        <w:shd w:val="clear" w:color="auto" w:fill="FFFFFF" w:themeFill="background1"/>
        <w:ind w:firstLine="709"/>
        <w:jc w:val="both"/>
        <w:rPr>
          <w:b/>
          <w:color w:val="000000"/>
          <w:sz w:val="24"/>
          <w:szCs w:val="24"/>
          <w:lang w:val="uk-UA" w:eastAsia="uk-UA"/>
        </w:rPr>
      </w:pPr>
      <w:r w:rsidRPr="001D73E0">
        <w:rPr>
          <w:b/>
          <w:i/>
          <w:color w:val="000000"/>
          <w:sz w:val="24"/>
          <w:szCs w:val="24"/>
          <w:lang w:val="uk-UA" w:eastAsia="uk-UA"/>
        </w:rPr>
        <w:t>Демонстрація та обговорення презентацій</w:t>
      </w:r>
      <w:r w:rsidR="00D61F5E" w:rsidRPr="001D73E0">
        <w:rPr>
          <w:b/>
          <w:i/>
          <w:color w:val="000000"/>
          <w:sz w:val="24"/>
          <w:szCs w:val="24"/>
          <w:lang w:val="uk-UA" w:eastAsia="uk-UA"/>
        </w:rPr>
        <w:t>.</w:t>
      </w:r>
      <w:r w:rsidR="00D61F5E" w:rsidRPr="001D73E0">
        <w:rPr>
          <w:color w:val="000000"/>
          <w:sz w:val="24"/>
          <w:szCs w:val="24"/>
          <w:lang w:val="uk-UA" w:eastAsia="uk-UA"/>
        </w:rPr>
        <w:t>Наочний показ медіа-супроводу усного виступу з елементами дискусії.</w:t>
      </w:r>
    </w:p>
    <w:p w:rsidR="00AE0D14" w:rsidRPr="001D73E0" w:rsidRDefault="00AE0D14" w:rsidP="00AE0D14">
      <w:pPr>
        <w:shd w:val="clear" w:color="auto" w:fill="FFFFFF" w:themeFill="background1"/>
        <w:ind w:firstLine="709"/>
        <w:jc w:val="both"/>
        <w:rPr>
          <w:color w:val="000000"/>
          <w:sz w:val="24"/>
          <w:szCs w:val="24"/>
          <w:lang w:val="uk-UA" w:eastAsia="uk-UA"/>
        </w:rPr>
      </w:pPr>
      <w:r w:rsidRPr="001D73E0">
        <w:rPr>
          <w:b/>
          <w:i/>
          <w:color w:val="000000"/>
          <w:sz w:val="24"/>
          <w:szCs w:val="24"/>
          <w:lang w:val="uk-UA" w:eastAsia="uk-UA"/>
        </w:rPr>
        <w:t>Есе</w:t>
      </w:r>
      <w:r w:rsidR="00D61F5E" w:rsidRPr="001D73E0">
        <w:rPr>
          <w:b/>
          <w:i/>
          <w:color w:val="000000"/>
          <w:sz w:val="24"/>
          <w:szCs w:val="24"/>
          <w:lang w:val="uk-UA" w:eastAsia="uk-UA"/>
        </w:rPr>
        <w:t>.</w:t>
      </w:r>
      <w:r w:rsidR="007D5A74" w:rsidRPr="001D73E0">
        <w:rPr>
          <w:color w:val="000000"/>
          <w:sz w:val="24"/>
          <w:szCs w:val="24"/>
          <w:lang w:val="uk-UA" w:eastAsia="uk-UA"/>
        </w:rPr>
        <w:t>Самостійний роздум на задану тему з підкріпленням аргументами висловлених тез та антитез.</w:t>
      </w:r>
    </w:p>
    <w:p w:rsidR="00985BDA" w:rsidRPr="001D73E0" w:rsidRDefault="007D5A74"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А</w:t>
      </w:r>
      <w:r w:rsidR="00985BDA" w:rsidRPr="001D73E0">
        <w:rPr>
          <w:b/>
          <w:bCs/>
          <w:i/>
          <w:iCs/>
          <w:color w:val="000000"/>
          <w:sz w:val="24"/>
          <w:szCs w:val="24"/>
          <w:lang w:val="uk-UA" w:eastAsia="uk-UA"/>
        </w:rPr>
        <w:t>наліз.</w:t>
      </w:r>
      <w:r w:rsidR="00985BDA" w:rsidRPr="001D73E0">
        <w:rPr>
          <w:color w:val="000000"/>
          <w:sz w:val="24"/>
          <w:szCs w:val="24"/>
          <w:lang w:val="uk-UA" w:eastAsia="uk-UA"/>
        </w:rPr>
        <w:t>Сутність його полягає у вивченні предметів чи явищ за окремими ознаками і відношеннями, у поділі на елементи, осмисленні зв'язків між ними.</w:t>
      </w:r>
    </w:p>
    <w:p w:rsidR="00985BDA" w:rsidRPr="001D73E0" w:rsidRDefault="007D5A74"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С</w:t>
      </w:r>
      <w:r w:rsidR="00985BDA" w:rsidRPr="001D73E0">
        <w:rPr>
          <w:b/>
          <w:bCs/>
          <w:i/>
          <w:iCs/>
          <w:color w:val="000000"/>
          <w:sz w:val="24"/>
          <w:szCs w:val="24"/>
          <w:lang w:val="uk-UA" w:eastAsia="uk-UA"/>
        </w:rPr>
        <w:t>интез.</w:t>
      </w:r>
      <w:r w:rsidR="00985BDA" w:rsidRPr="001D73E0">
        <w:rPr>
          <w:color w:val="000000"/>
          <w:sz w:val="24"/>
          <w:szCs w:val="24"/>
          <w:lang w:val="uk-UA" w:eastAsia="uk-UA"/>
        </w:rPr>
        <w:t>Полягає в уявному або практичному поєднанні виокремлених під час аналізу елементів або властивостей предмета в єдине ціле.</w:t>
      </w:r>
    </w:p>
    <w:p w:rsidR="00985BDA" w:rsidRPr="001D73E0" w:rsidRDefault="007D5A74"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П</w:t>
      </w:r>
      <w:r w:rsidR="00985BDA" w:rsidRPr="001D73E0">
        <w:rPr>
          <w:b/>
          <w:bCs/>
          <w:i/>
          <w:iCs/>
          <w:color w:val="000000"/>
          <w:sz w:val="24"/>
          <w:szCs w:val="24"/>
          <w:lang w:val="uk-UA" w:eastAsia="uk-UA"/>
        </w:rPr>
        <w:t>орівняння.</w:t>
      </w:r>
      <w:r w:rsidR="00985BDA" w:rsidRPr="001D73E0">
        <w:rPr>
          <w:color w:val="000000"/>
          <w:sz w:val="24"/>
          <w:szCs w:val="24"/>
          <w:lang w:val="uk-UA" w:eastAsia="uk-UA"/>
        </w:rPr>
        <w:t>За його допомогою встановлюють спільні і відмінні ознаки предметів і явищ.</w:t>
      </w:r>
    </w:p>
    <w:p w:rsidR="00985BDA" w:rsidRPr="001D73E0" w:rsidRDefault="007D5A74"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У</w:t>
      </w:r>
      <w:r w:rsidR="00985BDA" w:rsidRPr="001D73E0">
        <w:rPr>
          <w:b/>
          <w:bCs/>
          <w:i/>
          <w:iCs/>
          <w:color w:val="000000"/>
          <w:sz w:val="24"/>
          <w:szCs w:val="24"/>
          <w:lang w:val="uk-UA" w:eastAsia="uk-UA"/>
        </w:rPr>
        <w:t>загальнення.</w:t>
      </w:r>
      <w:r w:rsidR="00985BDA" w:rsidRPr="001D73E0">
        <w:rPr>
          <w:color w:val="000000"/>
          <w:sz w:val="24"/>
          <w:szCs w:val="24"/>
          <w:lang w:val="uk-UA" w:eastAsia="uk-UA"/>
        </w:rPr>
        <w:t>Цей метод передбачає перехід від одиничного до загального, від менш загального до більш загального шляхом абстрагування від специфічного і виявлення притаманних явищам загальних ознак (властивостей, відношень тощо) при осмисленні понять, суджень, теорій.</w:t>
      </w:r>
    </w:p>
    <w:p w:rsidR="00985BDA" w:rsidRPr="001D73E0" w:rsidRDefault="007D5A74"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К</w:t>
      </w:r>
      <w:r w:rsidR="00985BDA" w:rsidRPr="001D73E0">
        <w:rPr>
          <w:b/>
          <w:bCs/>
          <w:i/>
          <w:iCs/>
          <w:color w:val="000000"/>
          <w:sz w:val="24"/>
          <w:szCs w:val="24"/>
          <w:lang w:val="uk-UA" w:eastAsia="uk-UA"/>
        </w:rPr>
        <w:t>онкретизації.</w:t>
      </w:r>
      <w:r w:rsidRPr="001D73E0">
        <w:rPr>
          <w:color w:val="000000"/>
          <w:sz w:val="24"/>
          <w:szCs w:val="24"/>
          <w:lang w:val="uk-UA" w:eastAsia="uk-UA"/>
        </w:rPr>
        <w:t>Д</w:t>
      </w:r>
      <w:r w:rsidR="00985BDA" w:rsidRPr="001D73E0">
        <w:rPr>
          <w:color w:val="000000"/>
          <w:sz w:val="24"/>
          <w:szCs w:val="24"/>
          <w:lang w:val="uk-UA" w:eastAsia="uk-UA"/>
        </w:rPr>
        <w:t>опомагає перейти від безпосередніх вражень до розуміння сутності того, що вивчається: результати конкретизації постають у формі прикладів, схем, моделей тощо.</w:t>
      </w:r>
    </w:p>
    <w:p w:rsidR="00985BDA" w:rsidRPr="001D73E0" w:rsidRDefault="00985BDA" w:rsidP="00985BDA">
      <w:pPr>
        <w:shd w:val="clear" w:color="auto" w:fill="FFFFFF" w:themeFill="background1"/>
        <w:ind w:firstLine="709"/>
        <w:jc w:val="both"/>
        <w:rPr>
          <w:color w:val="000000"/>
          <w:sz w:val="24"/>
          <w:szCs w:val="24"/>
          <w:lang w:val="uk-UA" w:eastAsia="uk-UA"/>
        </w:rPr>
      </w:pPr>
      <w:r w:rsidRPr="001D73E0">
        <w:rPr>
          <w:b/>
          <w:bCs/>
          <w:i/>
          <w:iCs/>
          <w:color w:val="000000"/>
          <w:sz w:val="24"/>
          <w:szCs w:val="24"/>
          <w:lang w:val="uk-UA" w:eastAsia="uk-UA"/>
        </w:rPr>
        <w:t>Метод виокремлення основного.</w:t>
      </w:r>
      <w:r w:rsidRPr="001D73E0">
        <w:rPr>
          <w:color w:val="000000"/>
          <w:sz w:val="24"/>
          <w:szCs w:val="24"/>
          <w:lang w:val="uk-UA" w:eastAsia="uk-UA"/>
        </w:rPr>
        <w:t>Полягає у розподілі інформації на логічні частини і виокремленні серед них основних.</w:t>
      </w:r>
    </w:p>
    <w:p w:rsidR="00985BDA" w:rsidRPr="001D73E0" w:rsidRDefault="00985BDA" w:rsidP="00985BDA">
      <w:pPr>
        <w:widowControl w:val="0"/>
        <w:shd w:val="clear" w:color="auto" w:fill="FFFFFF" w:themeFill="background1"/>
        <w:tabs>
          <w:tab w:val="left" w:pos="1134"/>
        </w:tabs>
        <w:ind w:firstLine="709"/>
        <w:jc w:val="both"/>
        <w:rPr>
          <w:sz w:val="24"/>
          <w:szCs w:val="24"/>
          <w:lang w:val="uk-UA"/>
        </w:rPr>
      </w:pPr>
    </w:p>
    <w:p w:rsidR="00985BDA" w:rsidRPr="001D73E0" w:rsidRDefault="002873CC" w:rsidP="00985BDA">
      <w:pPr>
        <w:shd w:val="clear" w:color="auto" w:fill="FFFFFF" w:themeFill="background1"/>
        <w:ind w:firstLine="709"/>
        <w:jc w:val="both"/>
        <w:rPr>
          <w:bCs/>
          <w:sz w:val="24"/>
          <w:szCs w:val="24"/>
          <w:lang w:val="uk-UA" w:eastAsia="uk-UA"/>
        </w:rPr>
      </w:pPr>
      <w:r w:rsidRPr="001D73E0">
        <w:rPr>
          <w:bCs/>
          <w:sz w:val="24"/>
          <w:szCs w:val="24"/>
          <w:lang w:val="uk-UA" w:eastAsia="uk-UA"/>
        </w:rPr>
        <w:t>Д</w:t>
      </w:r>
      <w:r w:rsidR="00985BDA" w:rsidRPr="001D73E0">
        <w:rPr>
          <w:bCs/>
          <w:sz w:val="24"/>
          <w:szCs w:val="24"/>
          <w:lang w:val="uk-UA" w:eastAsia="uk-UA"/>
        </w:rPr>
        <w:t xml:space="preserve">ля заохочення </w:t>
      </w:r>
      <w:r w:rsidRPr="001D73E0">
        <w:rPr>
          <w:bCs/>
          <w:sz w:val="24"/>
          <w:szCs w:val="24"/>
          <w:lang w:val="uk-UA" w:eastAsia="uk-UA"/>
        </w:rPr>
        <w:t>шер</w:t>
      </w:r>
      <w:r w:rsidR="00E36E89" w:rsidRPr="001D73E0">
        <w:rPr>
          <w:bCs/>
          <w:sz w:val="24"/>
          <w:szCs w:val="24"/>
          <w:lang w:val="uk-UA" w:eastAsia="uk-UA"/>
        </w:rPr>
        <w:t>і</w:t>
      </w:r>
      <w:r w:rsidRPr="001D73E0">
        <w:rPr>
          <w:bCs/>
          <w:sz w:val="24"/>
          <w:szCs w:val="24"/>
          <w:lang w:val="uk-UA" w:eastAsia="uk-UA"/>
        </w:rPr>
        <w:t xml:space="preserve">нгу ідеями та вільного </w:t>
      </w:r>
      <w:r w:rsidR="00985BDA" w:rsidRPr="001D73E0">
        <w:rPr>
          <w:bCs/>
          <w:sz w:val="24"/>
          <w:szCs w:val="24"/>
          <w:lang w:val="uk-UA" w:eastAsia="uk-UA"/>
        </w:rPr>
        <w:t>мовлення</w:t>
      </w:r>
      <w:r w:rsidRPr="001D73E0">
        <w:rPr>
          <w:bCs/>
          <w:sz w:val="24"/>
          <w:szCs w:val="24"/>
          <w:lang w:val="uk-UA" w:eastAsia="uk-UA"/>
        </w:rPr>
        <w:t xml:space="preserve"> в умовах навчання один в одного використовуються методи:</w:t>
      </w:r>
    </w:p>
    <w:p w:rsidR="002873CC" w:rsidRPr="001D73E0" w:rsidRDefault="002873CC" w:rsidP="00985BDA">
      <w:pPr>
        <w:shd w:val="clear" w:color="auto" w:fill="FFFFFF" w:themeFill="background1"/>
        <w:ind w:firstLine="709"/>
        <w:jc w:val="both"/>
        <w:rPr>
          <w:bCs/>
          <w:sz w:val="24"/>
          <w:szCs w:val="24"/>
          <w:lang w:val="uk-UA" w:eastAsia="uk-UA"/>
        </w:rPr>
      </w:pPr>
    </w:p>
    <w:p w:rsidR="00985BDA" w:rsidRPr="001D73E0" w:rsidRDefault="00985BDA" w:rsidP="00985BDA">
      <w:pPr>
        <w:shd w:val="clear" w:color="auto" w:fill="FFFFFF" w:themeFill="background1"/>
        <w:ind w:firstLine="709"/>
        <w:jc w:val="both"/>
        <w:rPr>
          <w:sz w:val="24"/>
          <w:szCs w:val="24"/>
          <w:lang w:val="uk-UA" w:eastAsia="uk-UA"/>
        </w:rPr>
      </w:pPr>
      <w:r w:rsidRPr="001D73E0">
        <w:rPr>
          <w:b/>
          <w:bCs/>
          <w:i/>
          <w:iCs/>
          <w:sz w:val="24"/>
          <w:szCs w:val="24"/>
          <w:lang w:val="uk-UA" w:eastAsia="uk-UA"/>
        </w:rPr>
        <w:t>Виступ</w:t>
      </w:r>
      <w:r w:rsidRPr="001D73E0">
        <w:rPr>
          <w:b/>
          <w:bCs/>
          <w:sz w:val="24"/>
          <w:szCs w:val="24"/>
          <w:lang w:val="uk-UA" w:eastAsia="uk-UA"/>
        </w:rPr>
        <w:t>.</w:t>
      </w:r>
      <w:r w:rsidR="002873CC" w:rsidRPr="001D73E0">
        <w:rPr>
          <w:sz w:val="24"/>
          <w:szCs w:val="24"/>
          <w:lang w:val="uk-UA" w:eastAsia="uk-UA"/>
        </w:rPr>
        <w:t>Питання навколо певної тем обговорюється у групах</w:t>
      </w:r>
      <w:r w:rsidRPr="001D73E0">
        <w:rPr>
          <w:sz w:val="24"/>
          <w:szCs w:val="24"/>
          <w:lang w:val="uk-UA" w:eastAsia="uk-UA"/>
        </w:rPr>
        <w:t xml:space="preserve"> і потім </w:t>
      </w:r>
      <w:r w:rsidR="002873CC" w:rsidRPr="001D73E0">
        <w:rPr>
          <w:sz w:val="24"/>
          <w:szCs w:val="24"/>
          <w:lang w:val="uk-UA" w:eastAsia="uk-UA"/>
        </w:rPr>
        <w:t>оприлюднюється з подальшою дискусією</w:t>
      </w:r>
      <w:r w:rsidRPr="001D73E0">
        <w:rPr>
          <w:sz w:val="24"/>
          <w:szCs w:val="24"/>
          <w:lang w:val="uk-UA" w:eastAsia="uk-UA"/>
        </w:rPr>
        <w:t>.</w:t>
      </w:r>
    </w:p>
    <w:p w:rsidR="00985BDA" w:rsidRPr="001D73E0" w:rsidRDefault="00985BDA" w:rsidP="00985BDA">
      <w:pPr>
        <w:shd w:val="clear" w:color="auto" w:fill="FFFFFF" w:themeFill="background1"/>
        <w:ind w:firstLine="709"/>
        <w:jc w:val="both"/>
        <w:rPr>
          <w:sz w:val="24"/>
          <w:szCs w:val="24"/>
          <w:lang w:val="uk-UA" w:eastAsia="uk-UA"/>
        </w:rPr>
      </w:pPr>
      <w:r w:rsidRPr="001D73E0">
        <w:rPr>
          <w:b/>
          <w:bCs/>
          <w:i/>
          <w:iCs/>
          <w:sz w:val="24"/>
          <w:szCs w:val="24"/>
          <w:lang w:val="uk-UA" w:eastAsia="uk-UA"/>
        </w:rPr>
        <w:t>Мозковий штурм</w:t>
      </w:r>
      <w:r w:rsidR="002873CC" w:rsidRPr="001D73E0">
        <w:rPr>
          <w:b/>
          <w:bCs/>
          <w:i/>
          <w:iCs/>
          <w:sz w:val="24"/>
          <w:szCs w:val="24"/>
          <w:lang w:val="uk-UA" w:eastAsia="uk-UA"/>
        </w:rPr>
        <w:t xml:space="preserve">. </w:t>
      </w:r>
      <w:r w:rsidR="002873CC" w:rsidRPr="001D73E0">
        <w:rPr>
          <w:sz w:val="24"/>
          <w:szCs w:val="24"/>
          <w:lang w:val="uk-UA" w:eastAsia="uk-UA"/>
        </w:rPr>
        <w:t>Г</w:t>
      </w:r>
      <w:r w:rsidRPr="001D73E0">
        <w:rPr>
          <w:sz w:val="24"/>
          <w:szCs w:val="24"/>
          <w:lang w:val="uk-UA" w:eastAsia="uk-UA"/>
        </w:rPr>
        <w:t>енераці</w:t>
      </w:r>
      <w:r w:rsidR="002873CC" w:rsidRPr="001D73E0">
        <w:rPr>
          <w:sz w:val="24"/>
          <w:szCs w:val="24"/>
          <w:lang w:val="uk-UA" w:eastAsia="uk-UA"/>
        </w:rPr>
        <w:t>я</w:t>
      </w:r>
      <w:r w:rsidRPr="001D73E0">
        <w:rPr>
          <w:sz w:val="24"/>
          <w:szCs w:val="24"/>
          <w:lang w:val="uk-UA" w:eastAsia="uk-UA"/>
        </w:rPr>
        <w:t xml:space="preserve"> творчих ідей </w:t>
      </w:r>
      <w:r w:rsidR="002873CC" w:rsidRPr="001D73E0">
        <w:rPr>
          <w:sz w:val="24"/>
          <w:szCs w:val="24"/>
          <w:lang w:val="uk-UA" w:eastAsia="uk-UA"/>
        </w:rPr>
        <w:t>на задану тему у команді</w:t>
      </w:r>
      <w:r w:rsidRPr="001D73E0">
        <w:rPr>
          <w:sz w:val="24"/>
          <w:szCs w:val="24"/>
          <w:lang w:val="uk-UA" w:eastAsia="uk-UA"/>
        </w:rPr>
        <w:t>.</w:t>
      </w:r>
    </w:p>
    <w:p w:rsidR="00985BDA" w:rsidRPr="001D73E0" w:rsidRDefault="00985BDA" w:rsidP="00985BDA">
      <w:pPr>
        <w:shd w:val="clear" w:color="auto" w:fill="FFFFFF" w:themeFill="background1"/>
        <w:ind w:firstLine="709"/>
        <w:jc w:val="both"/>
        <w:rPr>
          <w:sz w:val="24"/>
          <w:szCs w:val="24"/>
          <w:lang w:val="uk-UA" w:eastAsia="uk-UA"/>
        </w:rPr>
      </w:pPr>
      <w:r w:rsidRPr="001D73E0">
        <w:rPr>
          <w:b/>
          <w:bCs/>
          <w:i/>
          <w:iCs/>
          <w:sz w:val="24"/>
          <w:szCs w:val="24"/>
          <w:lang w:val="uk-UA" w:eastAsia="uk-UA"/>
        </w:rPr>
        <w:t>Результати іншого</w:t>
      </w:r>
      <w:r w:rsidR="00E36E89" w:rsidRPr="001D73E0">
        <w:rPr>
          <w:b/>
          <w:bCs/>
          <w:i/>
          <w:iCs/>
          <w:sz w:val="24"/>
          <w:szCs w:val="24"/>
          <w:lang w:val="uk-UA" w:eastAsia="uk-UA"/>
        </w:rPr>
        <w:t xml:space="preserve">. </w:t>
      </w:r>
      <w:r w:rsidRPr="001D73E0">
        <w:rPr>
          <w:sz w:val="24"/>
          <w:szCs w:val="24"/>
          <w:lang w:val="uk-UA" w:eastAsia="uk-UA"/>
        </w:rPr>
        <w:t xml:space="preserve">Після індивідуальної роботи </w:t>
      </w:r>
      <w:r w:rsidR="00E36E89" w:rsidRPr="001D73E0">
        <w:rPr>
          <w:sz w:val="24"/>
          <w:szCs w:val="24"/>
          <w:lang w:val="uk-UA" w:eastAsia="uk-UA"/>
        </w:rPr>
        <w:t>студенти</w:t>
      </w:r>
      <w:r w:rsidRPr="001D73E0">
        <w:rPr>
          <w:sz w:val="24"/>
          <w:szCs w:val="24"/>
          <w:lang w:val="uk-UA" w:eastAsia="uk-UA"/>
        </w:rPr>
        <w:t xml:space="preserve"> презентують свої </w:t>
      </w:r>
      <w:r w:rsidR="00E36E89" w:rsidRPr="001D73E0">
        <w:rPr>
          <w:sz w:val="24"/>
          <w:szCs w:val="24"/>
          <w:lang w:val="uk-UA" w:eastAsia="uk-UA"/>
        </w:rPr>
        <w:t>результати</w:t>
      </w:r>
      <w:r w:rsidRPr="001D73E0">
        <w:rPr>
          <w:sz w:val="24"/>
          <w:szCs w:val="24"/>
          <w:lang w:val="uk-UA" w:eastAsia="uk-UA"/>
        </w:rPr>
        <w:t xml:space="preserve"> один одному </w:t>
      </w:r>
      <w:r w:rsidR="00E36E89" w:rsidRPr="001D73E0">
        <w:rPr>
          <w:sz w:val="24"/>
          <w:szCs w:val="24"/>
          <w:lang w:val="uk-UA" w:eastAsia="uk-UA"/>
        </w:rPr>
        <w:t>та групі</w:t>
      </w:r>
      <w:r w:rsidRPr="001D73E0">
        <w:rPr>
          <w:sz w:val="24"/>
          <w:szCs w:val="24"/>
          <w:lang w:val="uk-UA" w:eastAsia="uk-UA"/>
        </w:rPr>
        <w:t>.</w:t>
      </w:r>
    </w:p>
    <w:p w:rsidR="00985BDA" w:rsidRPr="001D73E0" w:rsidRDefault="00985BDA" w:rsidP="00985BDA">
      <w:pPr>
        <w:shd w:val="clear" w:color="auto" w:fill="FFFFFF" w:themeFill="background1"/>
        <w:ind w:firstLine="709"/>
        <w:jc w:val="both"/>
        <w:rPr>
          <w:sz w:val="24"/>
          <w:szCs w:val="24"/>
          <w:lang w:val="uk-UA" w:eastAsia="uk-UA"/>
        </w:rPr>
      </w:pPr>
      <w:r w:rsidRPr="001D73E0">
        <w:rPr>
          <w:b/>
          <w:bCs/>
          <w:i/>
          <w:iCs/>
          <w:sz w:val="24"/>
          <w:szCs w:val="24"/>
          <w:lang w:val="uk-UA" w:eastAsia="uk-UA"/>
        </w:rPr>
        <w:t>Вимушені дебати</w:t>
      </w:r>
      <w:r w:rsidR="00E36E89" w:rsidRPr="001D73E0">
        <w:rPr>
          <w:b/>
          <w:bCs/>
          <w:i/>
          <w:iCs/>
          <w:sz w:val="24"/>
          <w:szCs w:val="24"/>
          <w:lang w:val="uk-UA" w:eastAsia="uk-UA"/>
        </w:rPr>
        <w:t xml:space="preserve">. </w:t>
      </w:r>
      <w:r w:rsidR="00E36E89" w:rsidRPr="001D73E0">
        <w:rPr>
          <w:sz w:val="24"/>
          <w:szCs w:val="24"/>
          <w:lang w:val="uk-UA" w:eastAsia="uk-UA"/>
        </w:rPr>
        <w:t>У парі</w:t>
      </w:r>
      <w:r w:rsidRPr="001D73E0">
        <w:rPr>
          <w:sz w:val="24"/>
          <w:szCs w:val="24"/>
          <w:lang w:val="uk-UA" w:eastAsia="uk-UA"/>
        </w:rPr>
        <w:t xml:space="preserve"> учасник</w:t>
      </w:r>
      <w:r w:rsidR="00E36E89" w:rsidRPr="001D73E0">
        <w:rPr>
          <w:sz w:val="24"/>
          <w:szCs w:val="24"/>
          <w:lang w:val="uk-UA" w:eastAsia="uk-UA"/>
        </w:rPr>
        <w:t>ів</w:t>
      </w:r>
      <w:r w:rsidRPr="001D73E0">
        <w:rPr>
          <w:sz w:val="24"/>
          <w:szCs w:val="24"/>
          <w:lang w:val="uk-UA" w:eastAsia="uk-UA"/>
        </w:rPr>
        <w:t xml:space="preserve"> протилежної думки </w:t>
      </w:r>
      <w:r w:rsidR="00E36E89" w:rsidRPr="001D73E0">
        <w:rPr>
          <w:sz w:val="24"/>
          <w:szCs w:val="24"/>
          <w:lang w:val="uk-UA" w:eastAsia="uk-UA"/>
        </w:rPr>
        <w:t>обговорюється якесь питання, після чого учасникам пропонується змінити власну позицію та відстоювати її у іншій парі</w:t>
      </w:r>
      <w:r w:rsidRPr="001D73E0">
        <w:rPr>
          <w:sz w:val="24"/>
          <w:szCs w:val="24"/>
          <w:lang w:val="uk-UA" w:eastAsia="uk-UA"/>
        </w:rPr>
        <w:t>.</w:t>
      </w:r>
    </w:p>
    <w:p w:rsidR="0046760B" w:rsidRPr="001D73E0" w:rsidRDefault="0046760B" w:rsidP="00985BDA">
      <w:pPr>
        <w:shd w:val="clear" w:color="auto" w:fill="FFFFFF" w:themeFill="background1"/>
        <w:ind w:firstLine="709"/>
        <w:jc w:val="both"/>
        <w:rPr>
          <w:sz w:val="24"/>
          <w:szCs w:val="24"/>
          <w:lang w:val="uk-UA" w:eastAsia="uk-UA"/>
        </w:rPr>
      </w:pPr>
    </w:p>
    <w:p w:rsidR="00985BDA" w:rsidRPr="001D73E0" w:rsidRDefault="00985BDA" w:rsidP="00985BDA">
      <w:pPr>
        <w:shd w:val="clear" w:color="auto" w:fill="FFFFFF" w:themeFill="background1"/>
        <w:ind w:firstLine="709"/>
        <w:jc w:val="both"/>
        <w:outlineLvl w:val="1"/>
        <w:rPr>
          <w:iCs/>
          <w:sz w:val="24"/>
          <w:szCs w:val="24"/>
          <w:lang w:val="uk-UA" w:eastAsia="uk-UA"/>
        </w:rPr>
      </w:pPr>
      <w:r w:rsidRPr="001D73E0">
        <w:rPr>
          <w:iCs/>
          <w:sz w:val="24"/>
          <w:szCs w:val="24"/>
          <w:lang w:val="uk-UA" w:eastAsia="uk-UA"/>
        </w:rPr>
        <w:t>Інтерактивн</w:t>
      </w:r>
      <w:r w:rsidR="0046760B" w:rsidRPr="001D73E0">
        <w:rPr>
          <w:iCs/>
          <w:sz w:val="24"/>
          <w:szCs w:val="24"/>
          <w:lang w:val="uk-UA" w:eastAsia="uk-UA"/>
        </w:rPr>
        <w:t>і</w:t>
      </w:r>
      <w:r w:rsidRPr="001D73E0">
        <w:rPr>
          <w:iCs/>
          <w:sz w:val="24"/>
          <w:szCs w:val="24"/>
          <w:lang w:val="uk-UA" w:eastAsia="uk-UA"/>
        </w:rPr>
        <w:t xml:space="preserve"> ігров</w:t>
      </w:r>
      <w:r w:rsidR="0046760B" w:rsidRPr="001D73E0">
        <w:rPr>
          <w:iCs/>
          <w:sz w:val="24"/>
          <w:szCs w:val="24"/>
          <w:lang w:val="uk-UA" w:eastAsia="uk-UA"/>
        </w:rPr>
        <w:t>іметоди:</w:t>
      </w:r>
    </w:p>
    <w:p w:rsidR="0046760B" w:rsidRPr="001D73E0" w:rsidRDefault="0046760B" w:rsidP="00985BDA">
      <w:pPr>
        <w:shd w:val="clear" w:color="auto" w:fill="FFFFFF" w:themeFill="background1"/>
        <w:ind w:firstLine="709"/>
        <w:jc w:val="both"/>
        <w:outlineLvl w:val="1"/>
        <w:rPr>
          <w:iCs/>
          <w:sz w:val="24"/>
          <w:szCs w:val="24"/>
          <w:lang w:val="uk-UA" w:eastAsia="uk-UA"/>
        </w:rPr>
      </w:pPr>
    </w:p>
    <w:p w:rsidR="0046760B" w:rsidRPr="001D73E0" w:rsidRDefault="0046760B" w:rsidP="00985BDA">
      <w:pPr>
        <w:shd w:val="clear" w:color="auto" w:fill="FFFFFF" w:themeFill="background1"/>
        <w:ind w:firstLine="709"/>
        <w:jc w:val="both"/>
        <w:rPr>
          <w:sz w:val="24"/>
          <w:szCs w:val="24"/>
          <w:lang w:val="uk-UA" w:eastAsia="uk-UA"/>
        </w:rPr>
      </w:pPr>
      <w:r w:rsidRPr="001D73E0">
        <w:rPr>
          <w:b/>
          <w:i/>
          <w:sz w:val="24"/>
          <w:szCs w:val="24"/>
          <w:lang w:val="uk-UA" w:eastAsia="uk-UA"/>
        </w:rPr>
        <w:t xml:space="preserve">Задачі на критичне мислення. </w:t>
      </w:r>
      <w:r w:rsidRPr="001D73E0">
        <w:rPr>
          <w:sz w:val="24"/>
          <w:szCs w:val="24"/>
          <w:lang w:val="uk-UA" w:eastAsia="uk-UA"/>
        </w:rPr>
        <w:t>Студенти вчаться продукувати та висловлювати сумніви, ставити питання, пропонувати доповнення щодо фактів та тез, які підлягають критиці у етичній манері для розвитку критичного мислення.</w:t>
      </w:r>
    </w:p>
    <w:p w:rsidR="004B50FE" w:rsidRPr="001D73E0" w:rsidRDefault="004B7B23" w:rsidP="00E87970">
      <w:pPr>
        <w:widowControl w:val="0"/>
        <w:spacing w:line="259" w:lineRule="auto"/>
        <w:jc w:val="center"/>
        <w:rPr>
          <w:b/>
          <w:sz w:val="24"/>
          <w:szCs w:val="24"/>
          <w:lang w:val="uk-UA"/>
        </w:rPr>
      </w:pPr>
      <w:r w:rsidRPr="001D73E0">
        <w:rPr>
          <w:b/>
          <w:sz w:val="24"/>
          <w:szCs w:val="24"/>
          <w:lang w:val="uk-UA"/>
        </w:rPr>
        <w:lastRenderedPageBreak/>
        <w:t>9</w:t>
      </w:r>
      <w:r w:rsidR="004B50FE" w:rsidRPr="001D73E0">
        <w:rPr>
          <w:b/>
          <w:sz w:val="24"/>
          <w:szCs w:val="24"/>
          <w:lang w:val="uk-UA"/>
        </w:rPr>
        <w:t>. Ресурси і література</w:t>
      </w:r>
    </w:p>
    <w:p w:rsidR="00985BDA" w:rsidRPr="005B25B5" w:rsidRDefault="00985BDA" w:rsidP="00E87970">
      <w:pPr>
        <w:widowControl w:val="0"/>
        <w:spacing w:line="259" w:lineRule="auto"/>
        <w:jc w:val="center"/>
        <w:rPr>
          <w:b/>
          <w:sz w:val="24"/>
          <w:szCs w:val="24"/>
          <w:lang w:val="uk-UA"/>
        </w:rPr>
      </w:pPr>
    </w:p>
    <w:p w:rsidR="005B25B5" w:rsidRPr="005B25B5" w:rsidRDefault="005B25B5" w:rsidP="005B25B5">
      <w:pPr>
        <w:ind w:firstLine="709"/>
        <w:jc w:val="both"/>
        <w:rPr>
          <w:color w:val="000000" w:themeColor="text1"/>
          <w:sz w:val="24"/>
          <w:szCs w:val="24"/>
          <w:lang w:val="uk-UA"/>
        </w:rPr>
      </w:pPr>
      <w:r w:rsidRPr="005B25B5">
        <w:rPr>
          <w:color w:val="000000" w:themeColor="text1"/>
          <w:sz w:val="24"/>
          <w:szCs w:val="24"/>
          <w:lang w:val="uk-UA"/>
        </w:rPr>
        <w:t>1. Конфліктологія</w:t>
      </w:r>
      <w:r w:rsidR="00F86ABE">
        <w:rPr>
          <w:color w:val="000000" w:themeColor="text1"/>
          <w:sz w:val="24"/>
          <w:szCs w:val="24"/>
          <w:lang w:val="uk-UA"/>
        </w:rPr>
        <w:t xml:space="preserve"> тп теорія переговорів</w:t>
      </w:r>
      <w:r w:rsidRPr="005B25B5">
        <w:rPr>
          <w:color w:val="000000" w:themeColor="text1"/>
          <w:sz w:val="24"/>
          <w:szCs w:val="24"/>
          <w:lang w:val="uk-UA"/>
        </w:rPr>
        <w:t xml:space="preserve"> : навч. посіб. / </w:t>
      </w:r>
      <w:r w:rsidR="00F86ABE">
        <w:rPr>
          <w:color w:val="000000" w:themeColor="text1"/>
          <w:sz w:val="24"/>
          <w:szCs w:val="24"/>
          <w:lang w:val="uk-UA"/>
        </w:rPr>
        <w:t>Т. Яхно</w:t>
      </w:r>
      <w:r w:rsidRPr="005B25B5">
        <w:rPr>
          <w:color w:val="000000" w:themeColor="text1"/>
          <w:sz w:val="24"/>
          <w:szCs w:val="24"/>
          <w:lang w:val="uk-UA"/>
        </w:rPr>
        <w:t xml:space="preserve">, </w:t>
      </w:r>
      <w:r w:rsidR="00F86ABE">
        <w:rPr>
          <w:color w:val="000000" w:themeColor="text1"/>
          <w:sz w:val="24"/>
          <w:szCs w:val="24"/>
          <w:lang w:val="uk-UA"/>
        </w:rPr>
        <w:t>І. Куревіна</w:t>
      </w:r>
      <w:r w:rsidRPr="005B25B5">
        <w:rPr>
          <w:color w:val="000000" w:themeColor="text1"/>
          <w:sz w:val="24"/>
          <w:szCs w:val="24"/>
          <w:lang w:val="uk-UA"/>
        </w:rPr>
        <w:t xml:space="preserve"> </w:t>
      </w:r>
      <w:r w:rsidR="00E8330D">
        <w:rPr>
          <w:color w:val="000000" w:themeColor="text1"/>
          <w:sz w:val="24"/>
          <w:szCs w:val="24"/>
          <w:lang w:val="uk-UA"/>
        </w:rPr>
        <w:t>–</w:t>
      </w:r>
      <w:r w:rsidRPr="005B25B5">
        <w:rPr>
          <w:color w:val="000000" w:themeColor="text1"/>
          <w:sz w:val="24"/>
          <w:szCs w:val="24"/>
          <w:lang w:val="uk-UA"/>
        </w:rPr>
        <w:t xml:space="preserve"> </w:t>
      </w:r>
      <w:r w:rsidR="00F86ABE">
        <w:rPr>
          <w:color w:val="000000" w:themeColor="text1"/>
          <w:sz w:val="24"/>
          <w:szCs w:val="24"/>
          <w:lang w:val="uk-UA"/>
        </w:rPr>
        <w:t>Центр</w:t>
      </w:r>
      <w:r w:rsidR="00E8330D">
        <w:rPr>
          <w:color w:val="000000" w:themeColor="text1"/>
          <w:sz w:val="24"/>
          <w:szCs w:val="24"/>
          <w:lang w:val="uk-UA"/>
        </w:rPr>
        <w:t xml:space="preserve"> учбової літератури,</w:t>
      </w:r>
      <w:r w:rsidRPr="005B25B5">
        <w:rPr>
          <w:color w:val="000000" w:themeColor="text1"/>
          <w:sz w:val="24"/>
          <w:szCs w:val="24"/>
          <w:lang w:val="uk-UA"/>
        </w:rPr>
        <w:t xml:space="preserve"> 20</w:t>
      </w:r>
      <w:r w:rsidR="00E8330D">
        <w:rPr>
          <w:color w:val="000000" w:themeColor="text1"/>
          <w:sz w:val="24"/>
          <w:szCs w:val="24"/>
          <w:lang w:val="uk-UA"/>
        </w:rPr>
        <w:t>21</w:t>
      </w:r>
      <w:r w:rsidRPr="005B25B5">
        <w:rPr>
          <w:color w:val="000000" w:themeColor="text1"/>
          <w:sz w:val="24"/>
          <w:szCs w:val="24"/>
          <w:lang w:val="uk-UA"/>
        </w:rPr>
        <w:t xml:space="preserve">. </w:t>
      </w:r>
      <w:r w:rsidR="00E8330D">
        <w:rPr>
          <w:color w:val="000000" w:themeColor="text1"/>
          <w:sz w:val="24"/>
          <w:szCs w:val="24"/>
          <w:lang w:val="uk-UA"/>
        </w:rPr>
        <w:t>-</w:t>
      </w:r>
      <w:r w:rsidRPr="005B25B5">
        <w:rPr>
          <w:color w:val="000000" w:themeColor="text1"/>
          <w:sz w:val="24"/>
          <w:szCs w:val="24"/>
          <w:lang w:val="uk-UA"/>
        </w:rPr>
        <w:t xml:space="preserve"> 1</w:t>
      </w:r>
      <w:r w:rsidR="00E8330D">
        <w:rPr>
          <w:color w:val="000000" w:themeColor="text1"/>
          <w:sz w:val="24"/>
          <w:szCs w:val="24"/>
          <w:lang w:val="uk-UA"/>
        </w:rPr>
        <w:t>6</w:t>
      </w:r>
      <w:r w:rsidRPr="005B25B5">
        <w:rPr>
          <w:color w:val="000000" w:themeColor="text1"/>
          <w:sz w:val="24"/>
          <w:szCs w:val="24"/>
          <w:lang w:val="uk-UA"/>
        </w:rPr>
        <w:t xml:space="preserve">8 с. </w:t>
      </w:r>
    </w:p>
    <w:p w:rsidR="005B25B5" w:rsidRPr="005B25B5" w:rsidRDefault="005B25B5" w:rsidP="005B25B5">
      <w:pPr>
        <w:ind w:firstLine="709"/>
        <w:jc w:val="both"/>
        <w:rPr>
          <w:color w:val="000000" w:themeColor="text1"/>
          <w:sz w:val="24"/>
          <w:szCs w:val="24"/>
        </w:rPr>
      </w:pPr>
      <w:r w:rsidRPr="005B25B5">
        <w:rPr>
          <w:color w:val="000000" w:themeColor="text1"/>
          <w:sz w:val="24"/>
          <w:szCs w:val="24"/>
        </w:rPr>
        <w:t>2. Конфліктологія: курс лекцій, енциклопедія, програма, таблиці. Навчальний</w:t>
      </w:r>
      <w:r w:rsidR="00E8330D">
        <w:rPr>
          <w:color w:val="000000" w:themeColor="text1"/>
          <w:sz w:val="24"/>
          <w:szCs w:val="24"/>
          <w:lang w:val="uk-UA"/>
        </w:rPr>
        <w:t xml:space="preserve"> </w:t>
      </w:r>
      <w:r w:rsidRPr="005B25B5">
        <w:rPr>
          <w:color w:val="000000" w:themeColor="text1"/>
          <w:sz w:val="24"/>
          <w:szCs w:val="24"/>
        </w:rPr>
        <w:t>посібник. Ужгород: Видавництво</w:t>
      </w:r>
      <w:r w:rsidR="00E8330D">
        <w:rPr>
          <w:color w:val="000000" w:themeColor="text1"/>
          <w:sz w:val="24"/>
          <w:szCs w:val="24"/>
          <w:lang w:val="uk-UA"/>
        </w:rPr>
        <w:t xml:space="preserve"> </w:t>
      </w:r>
      <w:r w:rsidRPr="005B25B5">
        <w:rPr>
          <w:color w:val="000000" w:themeColor="text1"/>
          <w:sz w:val="24"/>
          <w:szCs w:val="24"/>
        </w:rPr>
        <w:t xml:space="preserve">УжНУ «Говерла», 2020. 360 с </w:t>
      </w:r>
      <w:r w:rsidRPr="005B25B5">
        <w:rPr>
          <w:color w:val="000000" w:themeColor="text1"/>
          <w:sz w:val="24"/>
          <w:szCs w:val="24"/>
          <w:lang w:val="en-US"/>
        </w:rPr>
        <w:t>URL</w:t>
      </w:r>
      <w:r w:rsidRPr="005B25B5">
        <w:rPr>
          <w:color w:val="000000" w:themeColor="text1"/>
          <w:sz w:val="24"/>
          <w:szCs w:val="24"/>
        </w:rPr>
        <w:t>:</w:t>
      </w:r>
      <w:hyperlink r:id="rId21" w:history="1">
        <w:r w:rsidRPr="005B25B5">
          <w:rPr>
            <w:rStyle w:val="ac"/>
            <w:sz w:val="24"/>
            <w:szCs w:val="24"/>
            <w:lang w:val="en-US"/>
          </w:rPr>
          <w:t>https</w:t>
        </w:r>
        <w:r w:rsidRPr="005B25B5">
          <w:rPr>
            <w:rStyle w:val="ac"/>
            <w:sz w:val="24"/>
            <w:szCs w:val="24"/>
          </w:rPr>
          <w:t>://</w:t>
        </w:r>
        <w:r w:rsidRPr="005B25B5">
          <w:rPr>
            <w:rStyle w:val="ac"/>
            <w:sz w:val="24"/>
            <w:szCs w:val="24"/>
            <w:lang w:val="en-US"/>
          </w:rPr>
          <w:t>www</w:t>
        </w:r>
        <w:r w:rsidRPr="005B25B5">
          <w:rPr>
            <w:rStyle w:val="ac"/>
            <w:sz w:val="24"/>
            <w:szCs w:val="24"/>
          </w:rPr>
          <w:t>.</w:t>
        </w:r>
        <w:r w:rsidRPr="005B25B5">
          <w:rPr>
            <w:rStyle w:val="ac"/>
            <w:sz w:val="24"/>
            <w:szCs w:val="24"/>
            <w:lang w:val="en-US"/>
          </w:rPr>
          <w:t>uzhnu</w:t>
        </w:r>
        <w:r w:rsidRPr="005B25B5">
          <w:rPr>
            <w:rStyle w:val="ac"/>
            <w:sz w:val="24"/>
            <w:szCs w:val="24"/>
          </w:rPr>
          <w:t>.</w:t>
        </w:r>
        <w:r w:rsidRPr="005B25B5">
          <w:rPr>
            <w:rStyle w:val="ac"/>
            <w:sz w:val="24"/>
            <w:szCs w:val="24"/>
            <w:lang w:val="en-US"/>
          </w:rPr>
          <w:t>edu</w:t>
        </w:r>
        <w:r w:rsidRPr="005B25B5">
          <w:rPr>
            <w:rStyle w:val="ac"/>
            <w:sz w:val="24"/>
            <w:szCs w:val="24"/>
          </w:rPr>
          <w:t>.</w:t>
        </w:r>
        <w:r w:rsidRPr="005B25B5">
          <w:rPr>
            <w:rStyle w:val="ac"/>
            <w:sz w:val="24"/>
            <w:szCs w:val="24"/>
            <w:lang w:val="en-US"/>
          </w:rPr>
          <w:t>ua</w:t>
        </w:r>
        <w:r w:rsidRPr="005B25B5">
          <w:rPr>
            <w:rStyle w:val="ac"/>
            <w:sz w:val="24"/>
            <w:szCs w:val="24"/>
          </w:rPr>
          <w:t>/</w:t>
        </w:r>
        <w:r w:rsidRPr="005B25B5">
          <w:rPr>
            <w:rStyle w:val="ac"/>
            <w:sz w:val="24"/>
            <w:szCs w:val="24"/>
            <w:lang w:val="en-US"/>
          </w:rPr>
          <w:t>uk</w:t>
        </w:r>
        <w:r w:rsidRPr="005B25B5">
          <w:rPr>
            <w:rStyle w:val="ac"/>
            <w:sz w:val="24"/>
            <w:szCs w:val="24"/>
          </w:rPr>
          <w:t>/</w:t>
        </w:r>
        <w:r w:rsidRPr="005B25B5">
          <w:rPr>
            <w:rStyle w:val="ac"/>
            <w:sz w:val="24"/>
            <w:szCs w:val="24"/>
            <w:lang w:val="en-US"/>
          </w:rPr>
          <w:t>infocentre</w:t>
        </w:r>
        <w:r w:rsidRPr="005B25B5">
          <w:rPr>
            <w:rStyle w:val="ac"/>
            <w:sz w:val="24"/>
            <w:szCs w:val="24"/>
          </w:rPr>
          <w:t>/</w:t>
        </w:r>
        <w:r w:rsidRPr="005B25B5">
          <w:rPr>
            <w:rStyle w:val="ac"/>
            <w:sz w:val="24"/>
            <w:szCs w:val="24"/>
            <w:lang w:val="en-US"/>
          </w:rPr>
          <w:t>get</w:t>
        </w:r>
        <w:r w:rsidRPr="005B25B5">
          <w:rPr>
            <w:rStyle w:val="ac"/>
            <w:sz w:val="24"/>
            <w:szCs w:val="24"/>
          </w:rPr>
          <w:t>/31879</w:t>
        </w:r>
      </w:hyperlink>
    </w:p>
    <w:p w:rsidR="005B25B5" w:rsidRPr="00E8330D" w:rsidRDefault="005B25B5" w:rsidP="005B25B5">
      <w:pPr>
        <w:ind w:firstLine="709"/>
        <w:jc w:val="both"/>
        <w:rPr>
          <w:color w:val="000000" w:themeColor="text1"/>
          <w:sz w:val="24"/>
          <w:szCs w:val="24"/>
          <w:lang w:val="uk-UA"/>
        </w:rPr>
      </w:pPr>
      <w:r w:rsidRPr="005B25B5">
        <w:rPr>
          <w:color w:val="000000" w:themeColor="text1"/>
          <w:sz w:val="24"/>
          <w:szCs w:val="24"/>
        </w:rPr>
        <w:t>3. Конфліктологія: загальна та юридична : підручник / Л. М. Герасіна, М.П. Требін, О.М. Сахань, В. Д. Воднік ; за заг. ред. Л.М. Герасіної. – Харків : Право, 2021. – 224 с.</w:t>
      </w:r>
      <w:r w:rsidRPr="005B25B5">
        <w:rPr>
          <w:color w:val="000000" w:themeColor="text1"/>
          <w:sz w:val="24"/>
          <w:szCs w:val="24"/>
          <w:lang w:val="en-US"/>
        </w:rPr>
        <w:t>URL</w:t>
      </w:r>
      <w:r w:rsidRPr="005B25B5">
        <w:rPr>
          <w:color w:val="000000" w:themeColor="text1"/>
          <w:sz w:val="24"/>
          <w:szCs w:val="24"/>
        </w:rPr>
        <w:t xml:space="preserve">: </w:t>
      </w:r>
      <w:hyperlink r:id="rId22" w:history="1">
        <w:r w:rsidR="00E8330D" w:rsidRPr="005D512D">
          <w:rPr>
            <w:rStyle w:val="ac"/>
            <w:sz w:val="24"/>
            <w:szCs w:val="24"/>
          </w:rPr>
          <w:t>https://pravo-izdat.com.ua/index.php?route=product/product/download&amp;product_id=4403&amp;download_id=1423</w:t>
        </w:r>
      </w:hyperlink>
      <w:r w:rsidR="00E8330D">
        <w:rPr>
          <w:color w:val="000000" w:themeColor="text1"/>
          <w:sz w:val="24"/>
          <w:szCs w:val="24"/>
          <w:lang w:val="uk-UA"/>
        </w:rPr>
        <w:t xml:space="preserve"> </w:t>
      </w:r>
    </w:p>
    <w:p w:rsidR="005B25B5" w:rsidRPr="00E8330D" w:rsidRDefault="005B25B5" w:rsidP="005B25B5">
      <w:pPr>
        <w:ind w:firstLine="709"/>
        <w:jc w:val="both"/>
        <w:rPr>
          <w:color w:val="000000" w:themeColor="text1"/>
          <w:sz w:val="24"/>
          <w:szCs w:val="24"/>
          <w:lang w:val="uk-UA"/>
        </w:rPr>
      </w:pPr>
      <w:r w:rsidRPr="00E8330D">
        <w:rPr>
          <w:color w:val="000000" w:themeColor="text1"/>
          <w:sz w:val="24"/>
          <w:szCs w:val="24"/>
          <w:lang w:val="uk-UA"/>
        </w:rPr>
        <w:t>4. Соціальна</w:t>
      </w:r>
      <w:r w:rsidR="00E8330D">
        <w:rPr>
          <w:color w:val="000000" w:themeColor="text1"/>
          <w:sz w:val="24"/>
          <w:szCs w:val="24"/>
          <w:lang w:val="uk-UA"/>
        </w:rPr>
        <w:t xml:space="preserve"> </w:t>
      </w:r>
      <w:r w:rsidRPr="00E8330D">
        <w:rPr>
          <w:color w:val="000000" w:themeColor="text1"/>
          <w:sz w:val="24"/>
          <w:szCs w:val="24"/>
          <w:lang w:val="uk-UA"/>
        </w:rPr>
        <w:t>конфліктологія: підручник / Л. Й. Гуменюк. – Львів: Львівський</w:t>
      </w:r>
      <w:r w:rsidR="00E8330D">
        <w:rPr>
          <w:color w:val="000000" w:themeColor="text1"/>
          <w:sz w:val="24"/>
          <w:szCs w:val="24"/>
          <w:lang w:val="uk-UA"/>
        </w:rPr>
        <w:t xml:space="preserve"> </w:t>
      </w:r>
      <w:r w:rsidRPr="00E8330D">
        <w:rPr>
          <w:color w:val="000000" w:themeColor="text1"/>
          <w:sz w:val="24"/>
          <w:szCs w:val="24"/>
          <w:lang w:val="uk-UA"/>
        </w:rPr>
        <w:t>державний</w:t>
      </w:r>
      <w:r w:rsidR="00E8330D">
        <w:rPr>
          <w:color w:val="000000" w:themeColor="text1"/>
          <w:sz w:val="24"/>
          <w:szCs w:val="24"/>
          <w:lang w:val="uk-UA"/>
        </w:rPr>
        <w:t xml:space="preserve"> </w:t>
      </w:r>
      <w:r w:rsidRPr="00E8330D">
        <w:rPr>
          <w:color w:val="000000" w:themeColor="text1"/>
          <w:sz w:val="24"/>
          <w:szCs w:val="24"/>
          <w:lang w:val="uk-UA"/>
        </w:rPr>
        <w:t>університет</w:t>
      </w:r>
      <w:r w:rsidR="00E8330D">
        <w:rPr>
          <w:color w:val="000000" w:themeColor="text1"/>
          <w:sz w:val="24"/>
          <w:szCs w:val="24"/>
          <w:lang w:val="uk-UA"/>
        </w:rPr>
        <w:t xml:space="preserve"> </w:t>
      </w:r>
      <w:r w:rsidRPr="00E8330D">
        <w:rPr>
          <w:color w:val="000000" w:themeColor="text1"/>
          <w:sz w:val="24"/>
          <w:szCs w:val="24"/>
          <w:lang w:val="uk-UA"/>
        </w:rPr>
        <w:t xml:space="preserve">внутрішніх справ, 2015. – 564 с. </w:t>
      </w:r>
      <w:r w:rsidRPr="005B25B5">
        <w:rPr>
          <w:color w:val="000000" w:themeColor="text1"/>
          <w:sz w:val="24"/>
          <w:szCs w:val="24"/>
          <w:lang w:val="en-US"/>
        </w:rPr>
        <w:t>URL</w:t>
      </w:r>
      <w:r w:rsidRPr="00E8330D">
        <w:rPr>
          <w:color w:val="000000" w:themeColor="text1"/>
          <w:sz w:val="24"/>
          <w:szCs w:val="24"/>
          <w:lang w:val="uk-UA"/>
        </w:rPr>
        <w:t xml:space="preserve">: </w:t>
      </w:r>
      <w:hyperlink r:id="rId23" w:history="1">
        <w:r w:rsidR="00E8330D" w:rsidRPr="005D512D">
          <w:rPr>
            <w:rStyle w:val="ac"/>
            <w:sz w:val="24"/>
            <w:szCs w:val="24"/>
          </w:rPr>
          <w:t>http</w:t>
        </w:r>
        <w:r w:rsidR="00E8330D" w:rsidRPr="005D512D">
          <w:rPr>
            <w:rStyle w:val="ac"/>
            <w:sz w:val="24"/>
            <w:szCs w:val="24"/>
            <w:lang w:val="uk-UA"/>
          </w:rPr>
          <w:t>://</w:t>
        </w:r>
        <w:r w:rsidR="00E8330D" w:rsidRPr="005D512D">
          <w:rPr>
            <w:rStyle w:val="ac"/>
            <w:sz w:val="24"/>
            <w:szCs w:val="24"/>
          </w:rPr>
          <w:t>dspace</w:t>
        </w:r>
        <w:r w:rsidR="00E8330D" w:rsidRPr="005D512D">
          <w:rPr>
            <w:rStyle w:val="ac"/>
            <w:sz w:val="24"/>
            <w:szCs w:val="24"/>
            <w:lang w:val="uk-UA"/>
          </w:rPr>
          <w:t>.</w:t>
        </w:r>
        <w:r w:rsidR="00E8330D" w:rsidRPr="005D512D">
          <w:rPr>
            <w:rStyle w:val="ac"/>
            <w:sz w:val="24"/>
            <w:szCs w:val="24"/>
          </w:rPr>
          <w:t>lvduvs</w:t>
        </w:r>
        <w:r w:rsidR="00E8330D" w:rsidRPr="005D512D">
          <w:rPr>
            <w:rStyle w:val="ac"/>
            <w:sz w:val="24"/>
            <w:szCs w:val="24"/>
            <w:lang w:val="uk-UA"/>
          </w:rPr>
          <w:t>.</w:t>
        </w:r>
        <w:r w:rsidR="00E8330D" w:rsidRPr="005D512D">
          <w:rPr>
            <w:rStyle w:val="ac"/>
            <w:sz w:val="24"/>
            <w:szCs w:val="24"/>
          </w:rPr>
          <w:t>edu</w:t>
        </w:r>
        <w:r w:rsidR="00E8330D" w:rsidRPr="005D512D">
          <w:rPr>
            <w:rStyle w:val="ac"/>
            <w:sz w:val="24"/>
            <w:szCs w:val="24"/>
            <w:lang w:val="uk-UA"/>
          </w:rPr>
          <w:t>.</w:t>
        </w:r>
        <w:r w:rsidR="00E8330D" w:rsidRPr="005D512D">
          <w:rPr>
            <w:rStyle w:val="ac"/>
            <w:sz w:val="24"/>
            <w:szCs w:val="24"/>
          </w:rPr>
          <w:t>ua</w:t>
        </w:r>
        <w:r w:rsidR="00E8330D" w:rsidRPr="005D512D">
          <w:rPr>
            <w:rStyle w:val="ac"/>
            <w:sz w:val="24"/>
            <w:szCs w:val="24"/>
            <w:lang w:val="uk-UA"/>
          </w:rPr>
          <w:t>/</w:t>
        </w:r>
        <w:r w:rsidR="00E8330D" w:rsidRPr="005D512D">
          <w:rPr>
            <w:rStyle w:val="ac"/>
            <w:sz w:val="24"/>
            <w:szCs w:val="24"/>
          </w:rPr>
          <w:t>bitstream</w:t>
        </w:r>
        <w:r w:rsidR="00E8330D" w:rsidRPr="005D512D">
          <w:rPr>
            <w:rStyle w:val="ac"/>
            <w:sz w:val="24"/>
            <w:szCs w:val="24"/>
            <w:lang w:val="uk-UA"/>
          </w:rPr>
          <w:t>/1234567890/445/1/%</w:t>
        </w:r>
        <w:r w:rsidR="00E8330D" w:rsidRPr="005D512D">
          <w:rPr>
            <w:rStyle w:val="ac"/>
            <w:sz w:val="24"/>
            <w:szCs w:val="24"/>
          </w:rPr>
          <w:t>d</w:t>
        </w:r>
        <w:r w:rsidR="00E8330D" w:rsidRPr="005D512D">
          <w:rPr>
            <w:rStyle w:val="ac"/>
            <w:sz w:val="24"/>
            <w:szCs w:val="24"/>
            <w:lang w:val="uk-UA"/>
          </w:rPr>
          <w:t>0%93%</w:t>
        </w:r>
        <w:r w:rsidR="00E8330D" w:rsidRPr="005D512D">
          <w:rPr>
            <w:rStyle w:val="ac"/>
            <w:sz w:val="24"/>
            <w:szCs w:val="24"/>
          </w:rPr>
          <w:t>d</w:t>
        </w:r>
        <w:r w:rsidR="00E8330D" w:rsidRPr="005D512D">
          <w:rPr>
            <w:rStyle w:val="ac"/>
            <w:sz w:val="24"/>
            <w:szCs w:val="24"/>
            <w:lang w:val="uk-UA"/>
          </w:rPr>
          <w:t>1%83%</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bc</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w:t>
        </w:r>
        <w:r w:rsidR="00E8330D" w:rsidRPr="005D512D">
          <w:rPr>
            <w:rStyle w:val="ac"/>
            <w:sz w:val="24"/>
            <w:szCs w:val="24"/>
            <w:lang w:val="uk-UA"/>
          </w:rPr>
          <w:t>5%</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bd</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1%8</w:t>
        </w:r>
        <w:r w:rsidR="00E8330D" w:rsidRPr="005D512D">
          <w:rPr>
            <w:rStyle w:val="ac"/>
            <w:sz w:val="24"/>
            <w:szCs w:val="24"/>
          </w:rPr>
          <w:t>e</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ba</w:t>
        </w:r>
        <w:r w:rsidR="00E8330D" w:rsidRPr="005D512D">
          <w:rPr>
            <w:rStyle w:val="ac"/>
            <w:sz w:val="24"/>
            <w:szCs w:val="24"/>
            <w:lang w:val="uk-UA"/>
          </w:rPr>
          <w:t>%20%</w:t>
        </w:r>
        <w:r w:rsidR="00E8330D" w:rsidRPr="005D512D">
          <w:rPr>
            <w:rStyle w:val="ac"/>
            <w:sz w:val="24"/>
            <w:szCs w:val="24"/>
          </w:rPr>
          <w:t>d</w:t>
        </w:r>
        <w:r w:rsidR="00E8330D" w:rsidRPr="005D512D">
          <w:rPr>
            <w:rStyle w:val="ac"/>
            <w:sz w:val="24"/>
            <w:szCs w:val="24"/>
            <w:lang w:val="uk-UA"/>
          </w:rPr>
          <w:t>1%81%</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be</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1%86%</w:t>
        </w:r>
        <w:r w:rsidR="00E8330D" w:rsidRPr="005D512D">
          <w:rPr>
            <w:rStyle w:val="ac"/>
            <w:sz w:val="24"/>
            <w:szCs w:val="24"/>
          </w:rPr>
          <w:t>d</w:t>
        </w:r>
        <w:r w:rsidR="00E8330D" w:rsidRPr="005D512D">
          <w:rPr>
            <w:rStyle w:val="ac"/>
            <w:sz w:val="24"/>
            <w:szCs w:val="24"/>
            <w:lang w:val="uk-UA"/>
          </w:rPr>
          <w:t>1%96%</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w:t>
        </w:r>
        <w:r w:rsidR="00E8330D" w:rsidRPr="005D512D">
          <w:rPr>
            <w:rStyle w:val="ac"/>
            <w:sz w:val="24"/>
            <w:szCs w:val="24"/>
            <w:lang w:val="uk-UA"/>
          </w:rPr>
          <w:t>0%</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bb</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1%8</w:t>
        </w:r>
        <w:r w:rsidR="00E8330D" w:rsidRPr="005D512D">
          <w:rPr>
            <w:rStyle w:val="ac"/>
            <w:sz w:val="24"/>
            <w:szCs w:val="24"/>
          </w:rPr>
          <w:t>c</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bd</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w:t>
        </w:r>
        <w:r w:rsidR="00E8330D" w:rsidRPr="005D512D">
          <w:rPr>
            <w:rStyle w:val="ac"/>
            <w:sz w:val="24"/>
            <w:szCs w:val="24"/>
            <w:lang w:val="uk-UA"/>
          </w:rPr>
          <w:t>0%20%</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ba</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be</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bd</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1%84%</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bb</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1%96%</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ba</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1%82%</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be</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bb</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be</w:t>
        </w:r>
        <w:r w:rsidR="00E8330D" w:rsidRPr="005D512D">
          <w:rPr>
            <w:rStyle w:val="ac"/>
            <w:sz w:val="24"/>
            <w:szCs w:val="24"/>
            <w:lang w:val="uk-UA"/>
          </w:rPr>
          <w:t>%</w:t>
        </w:r>
        <w:r w:rsidR="00E8330D" w:rsidRPr="005D512D">
          <w:rPr>
            <w:rStyle w:val="ac"/>
            <w:sz w:val="24"/>
            <w:szCs w:val="24"/>
          </w:rPr>
          <w:t>d</w:t>
        </w:r>
        <w:r w:rsidR="00E8330D" w:rsidRPr="005D512D">
          <w:rPr>
            <w:rStyle w:val="ac"/>
            <w:sz w:val="24"/>
            <w:szCs w:val="24"/>
            <w:lang w:val="uk-UA"/>
          </w:rPr>
          <w:t>0%</w:t>
        </w:r>
        <w:r w:rsidR="00E8330D" w:rsidRPr="005D512D">
          <w:rPr>
            <w:rStyle w:val="ac"/>
            <w:sz w:val="24"/>
            <w:szCs w:val="24"/>
          </w:rPr>
          <w:t>b</w:t>
        </w:r>
        <w:r w:rsidR="00E8330D" w:rsidRPr="005D512D">
          <w:rPr>
            <w:rStyle w:val="ac"/>
            <w:sz w:val="24"/>
            <w:szCs w:val="24"/>
            <w:lang w:val="uk-UA"/>
          </w:rPr>
          <w:t>3%</w:t>
        </w:r>
        <w:r w:rsidR="00E8330D" w:rsidRPr="005D512D">
          <w:rPr>
            <w:rStyle w:val="ac"/>
            <w:sz w:val="24"/>
            <w:szCs w:val="24"/>
          </w:rPr>
          <w:t>d</w:t>
        </w:r>
        <w:r w:rsidR="00E8330D" w:rsidRPr="005D512D">
          <w:rPr>
            <w:rStyle w:val="ac"/>
            <w:sz w:val="24"/>
            <w:szCs w:val="24"/>
            <w:lang w:val="uk-UA"/>
          </w:rPr>
          <w:t>1%96%</w:t>
        </w:r>
        <w:r w:rsidR="00E8330D" w:rsidRPr="005D512D">
          <w:rPr>
            <w:rStyle w:val="ac"/>
            <w:sz w:val="24"/>
            <w:szCs w:val="24"/>
          </w:rPr>
          <w:t>d</w:t>
        </w:r>
        <w:r w:rsidR="00E8330D" w:rsidRPr="005D512D">
          <w:rPr>
            <w:rStyle w:val="ac"/>
            <w:sz w:val="24"/>
            <w:szCs w:val="24"/>
            <w:lang w:val="uk-UA"/>
          </w:rPr>
          <w:t>1%8</w:t>
        </w:r>
        <w:r w:rsidR="00E8330D" w:rsidRPr="005D512D">
          <w:rPr>
            <w:rStyle w:val="ac"/>
            <w:sz w:val="24"/>
            <w:szCs w:val="24"/>
          </w:rPr>
          <w:t>f</w:t>
        </w:r>
        <w:r w:rsidR="00E8330D" w:rsidRPr="005D512D">
          <w:rPr>
            <w:rStyle w:val="ac"/>
            <w:sz w:val="24"/>
            <w:szCs w:val="24"/>
            <w:lang w:val="uk-UA"/>
          </w:rPr>
          <w:t>%202015.</w:t>
        </w:r>
        <w:r w:rsidR="00E8330D" w:rsidRPr="005D512D">
          <w:rPr>
            <w:rStyle w:val="ac"/>
            <w:sz w:val="24"/>
            <w:szCs w:val="24"/>
          </w:rPr>
          <w:t>pdf</w:t>
        </w:r>
      </w:hyperlink>
      <w:r w:rsidR="00E8330D">
        <w:rPr>
          <w:color w:val="000000" w:themeColor="text1"/>
          <w:sz w:val="24"/>
          <w:szCs w:val="24"/>
          <w:lang w:val="uk-UA"/>
        </w:rPr>
        <w:t xml:space="preserve"> </w:t>
      </w:r>
    </w:p>
    <w:p w:rsidR="00605982" w:rsidRPr="00E8330D" w:rsidRDefault="00605982" w:rsidP="00605982">
      <w:pPr>
        <w:pStyle w:val="a4"/>
        <w:ind w:left="709"/>
        <w:jc w:val="both"/>
        <w:rPr>
          <w:rFonts w:eastAsiaTheme="majorEastAsia"/>
          <w:bCs/>
          <w:color w:val="000000"/>
          <w:sz w:val="24"/>
          <w:szCs w:val="24"/>
          <w:lang w:val="uk-UA"/>
        </w:rPr>
      </w:pPr>
    </w:p>
    <w:p w:rsidR="00605982" w:rsidRPr="000A63F0" w:rsidRDefault="00605982" w:rsidP="00605982">
      <w:pPr>
        <w:shd w:val="clear" w:color="auto" w:fill="FFFFFF" w:themeFill="background1"/>
        <w:jc w:val="center"/>
        <w:rPr>
          <w:b/>
          <w:bCs/>
          <w:sz w:val="24"/>
          <w:szCs w:val="24"/>
          <w:lang w:val="uk-UA" w:eastAsia="uk-UA"/>
        </w:rPr>
      </w:pPr>
      <w:r w:rsidRPr="000A63F0">
        <w:rPr>
          <w:b/>
          <w:bCs/>
          <w:sz w:val="24"/>
          <w:szCs w:val="24"/>
          <w:lang w:val="uk-UA" w:eastAsia="uk-UA"/>
        </w:rPr>
        <w:t>11. Права та обов</w:t>
      </w:r>
      <w:r w:rsidRPr="000A63F0">
        <w:rPr>
          <w:b/>
          <w:bCs/>
          <w:sz w:val="24"/>
          <w:szCs w:val="24"/>
          <w:lang w:eastAsia="uk-UA"/>
        </w:rPr>
        <w:t>’</w:t>
      </w:r>
      <w:r w:rsidRPr="000A63F0">
        <w:rPr>
          <w:b/>
          <w:bCs/>
          <w:sz w:val="24"/>
          <w:szCs w:val="24"/>
          <w:lang w:val="uk-UA" w:eastAsia="uk-UA"/>
        </w:rPr>
        <w:t>язки учасників освітнього процесу НТУ «ДП»</w:t>
      </w:r>
    </w:p>
    <w:p w:rsidR="00605982" w:rsidRDefault="00605982" w:rsidP="00605982">
      <w:pPr>
        <w:shd w:val="clear" w:color="auto" w:fill="FFFFFF" w:themeFill="background1"/>
        <w:jc w:val="center"/>
        <w:rPr>
          <w:bCs/>
          <w:sz w:val="24"/>
          <w:szCs w:val="24"/>
          <w:lang w:val="uk-UA" w:eastAsia="uk-UA"/>
        </w:rPr>
      </w:pPr>
    </w:p>
    <w:p w:rsidR="00E8330D" w:rsidRDefault="00E8330D" w:rsidP="00E8330D">
      <w:pPr>
        <w:shd w:val="clear" w:color="auto" w:fill="FFFFFF" w:themeFill="background1"/>
        <w:ind w:firstLine="709"/>
        <w:jc w:val="both"/>
        <w:rPr>
          <w:bCs/>
          <w:sz w:val="24"/>
          <w:szCs w:val="24"/>
          <w:lang w:val="uk-UA" w:eastAsia="uk-UA"/>
        </w:rPr>
      </w:pPr>
      <w:r>
        <w:rPr>
          <w:bCs/>
          <w:sz w:val="24"/>
          <w:szCs w:val="24"/>
          <w:lang w:val="uk-UA" w:eastAsia="uk-UA"/>
        </w:rPr>
        <w:t>У цьому розділі ми хочемо повідомити вас про документи НТУ «ДП», які визначають права, обов</w:t>
      </w:r>
      <w:r w:rsidRPr="000A63F0">
        <w:rPr>
          <w:bCs/>
          <w:sz w:val="24"/>
          <w:szCs w:val="24"/>
          <w:lang w:eastAsia="uk-UA"/>
        </w:rPr>
        <w:t>’</w:t>
      </w:r>
      <w:r>
        <w:rPr>
          <w:bCs/>
          <w:sz w:val="24"/>
          <w:szCs w:val="24"/>
          <w:lang w:val="uk-UA" w:eastAsia="uk-UA"/>
        </w:rPr>
        <w:t>язки студентів</w:t>
      </w:r>
      <w:r w:rsidRPr="000F7F26">
        <w:rPr>
          <w:bCs/>
          <w:sz w:val="24"/>
          <w:szCs w:val="24"/>
          <w:lang w:val="uk-UA" w:eastAsia="uk-UA"/>
        </w:rPr>
        <w:t xml:space="preserve"> </w:t>
      </w:r>
      <w:r>
        <w:rPr>
          <w:bCs/>
          <w:sz w:val="24"/>
          <w:szCs w:val="24"/>
          <w:lang w:val="uk-UA" w:eastAsia="uk-UA"/>
        </w:rPr>
        <w:t xml:space="preserve">та викладачів, а також регламентують процеси та процедури освіти. </w:t>
      </w:r>
    </w:p>
    <w:p w:rsidR="00E8330D" w:rsidRDefault="00E8330D" w:rsidP="00E8330D">
      <w:pPr>
        <w:shd w:val="clear" w:color="auto" w:fill="FFFFFF" w:themeFill="background1"/>
        <w:ind w:firstLine="709"/>
        <w:jc w:val="both"/>
        <w:rPr>
          <w:bCs/>
          <w:sz w:val="24"/>
          <w:szCs w:val="24"/>
          <w:lang w:val="uk-UA" w:eastAsia="uk-UA"/>
        </w:rPr>
      </w:pPr>
      <w:r>
        <w:rPr>
          <w:bCs/>
          <w:sz w:val="24"/>
          <w:szCs w:val="24"/>
          <w:lang w:val="uk-UA" w:eastAsia="uk-UA"/>
        </w:rPr>
        <w:t xml:space="preserve">Якщо вам буде щось не зрозуміле, ви можете звернутись до старости, куратора, викладачів кафедри, гаранта програми, завідувача кафедри і ми вам допоможемо. </w:t>
      </w:r>
    </w:p>
    <w:p w:rsidR="00E8330D" w:rsidRPr="0096598F" w:rsidRDefault="00E8330D" w:rsidP="00E8330D">
      <w:pPr>
        <w:autoSpaceDE w:val="0"/>
        <w:autoSpaceDN w:val="0"/>
        <w:adjustRightInd w:val="0"/>
        <w:ind w:firstLine="709"/>
        <w:jc w:val="both"/>
        <w:rPr>
          <w:b/>
          <w:color w:val="C00000"/>
          <w:sz w:val="24"/>
          <w:szCs w:val="24"/>
          <w:lang w:val="uk-UA"/>
        </w:rPr>
      </w:pPr>
      <w:r w:rsidRPr="007E42B6">
        <w:rPr>
          <w:sz w:val="24"/>
          <w:szCs w:val="24"/>
        </w:rPr>
        <w:t xml:space="preserve">Права та обов’язки усіх учасників освітнього </w:t>
      </w:r>
      <w:r>
        <w:rPr>
          <w:sz w:val="24"/>
          <w:szCs w:val="24"/>
        </w:rPr>
        <w:t>процессу</w:t>
      </w:r>
      <w:r>
        <w:rPr>
          <w:sz w:val="24"/>
          <w:szCs w:val="24"/>
          <w:lang w:val="uk-UA"/>
        </w:rPr>
        <w:t xml:space="preserve"> зокрема</w:t>
      </w:r>
      <w:r w:rsidRPr="007E42B6">
        <w:rPr>
          <w:sz w:val="24"/>
          <w:szCs w:val="24"/>
        </w:rPr>
        <w:t xml:space="preserve"> регулюються наступними документами ЗВО:</w:t>
      </w:r>
      <w:r>
        <w:rPr>
          <w:sz w:val="24"/>
          <w:szCs w:val="24"/>
          <w:lang w:val="uk-UA"/>
        </w:rPr>
        <w:t xml:space="preserve"> </w:t>
      </w:r>
      <w:r w:rsidRPr="007403BD">
        <w:rPr>
          <w:sz w:val="24"/>
          <w:szCs w:val="24"/>
        </w:rPr>
        <w:t>Статут</w:t>
      </w:r>
      <w:r>
        <w:rPr>
          <w:sz w:val="24"/>
          <w:szCs w:val="24"/>
          <w:lang w:val="uk-UA"/>
        </w:rPr>
        <w:t xml:space="preserve">, </w:t>
      </w:r>
      <w:r w:rsidRPr="000F7F26">
        <w:rPr>
          <w:sz w:val="24"/>
          <w:szCs w:val="24"/>
        </w:rPr>
        <w:t>Положенн</w:t>
      </w:r>
      <w:r>
        <w:rPr>
          <w:sz w:val="24"/>
          <w:szCs w:val="24"/>
          <w:lang w:val="uk-UA"/>
        </w:rPr>
        <w:t>я</w:t>
      </w:r>
      <w:r w:rsidRPr="000F7F26">
        <w:rPr>
          <w:sz w:val="24"/>
          <w:szCs w:val="24"/>
        </w:rPr>
        <w:t xml:space="preserve"> про організацію освітнього </w:t>
      </w:r>
      <w:r>
        <w:rPr>
          <w:sz w:val="24"/>
          <w:szCs w:val="24"/>
        </w:rPr>
        <w:t>процессу</w:t>
      </w:r>
      <w:r>
        <w:rPr>
          <w:sz w:val="24"/>
          <w:szCs w:val="24"/>
          <w:lang w:val="uk-UA"/>
        </w:rPr>
        <w:t xml:space="preserve">, </w:t>
      </w:r>
      <w:r w:rsidRPr="000F7F26">
        <w:rPr>
          <w:sz w:val="24"/>
          <w:szCs w:val="24"/>
        </w:rPr>
        <w:t>Положенн</w:t>
      </w:r>
      <w:r>
        <w:rPr>
          <w:sz w:val="24"/>
          <w:szCs w:val="24"/>
          <w:lang w:val="uk-UA"/>
        </w:rPr>
        <w:t>я</w:t>
      </w:r>
      <w:r w:rsidRPr="000F7F26">
        <w:rPr>
          <w:sz w:val="24"/>
          <w:szCs w:val="24"/>
        </w:rPr>
        <w:t xml:space="preserve"> про оцінювання результатів навчання</w:t>
      </w:r>
      <w:r>
        <w:rPr>
          <w:sz w:val="24"/>
          <w:szCs w:val="24"/>
          <w:lang w:val="uk-UA"/>
        </w:rPr>
        <w:t xml:space="preserve">, </w:t>
      </w:r>
      <w:r w:rsidRPr="007403BD">
        <w:rPr>
          <w:sz w:val="24"/>
          <w:szCs w:val="24"/>
        </w:rPr>
        <w:t>Положення про проведення практики здобувачів вищої освіти</w:t>
      </w:r>
      <w:r>
        <w:rPr>
          <w:sz w:val="24"/>
          <w:szCs w:val="24"/>
          <w:lang w:val="uk-UA"/>
        </w:rPr>
        <w:t xml:space="preserve">, </w:t>
      </w:r>
      <w:r w:rsidRPr="007403BD">
        <w:rPr>
          <w:sz w:val="24"/>
          <w:szCs w:val="24"/>
        </w:rPr>
        <w:t>Положення про організацію атестації здобувачів вищої освіти</w:t>
      </w:r>
      <w:r>
        <w:rPr>
          <w:sz w:val="24"/>
          <w:szCs w:val="24"/>
          <w:lang w:val="uk-UA"/>
        </w:rPr>
        <w:t xml:space="preserve">, </w:t>
      </w:r>
      <w:r w:rsidRPr="007403BD">
        <w:rPr>
          <w:sz w:val="24"/>
          <w:szCs w:val="24"/>
        </w:rPr>
        <w:t>Правила внутрішнього трудового розпорядку</w:t>
      </w:r>
      <w:r>
        <w:rPr>
          <w:sz w:val="24"/>
          <w:szCs w:val="24"/>
          <w:lang w:val="uk-UA"/>
        </w:rPr>
        <w:t xml:space="preserve">, </w:t>
      </w:r>
      <w:r w:rsidRPr="007E42B6">
        <w:rPr>
          <w:sz w:val="24"/>
          <w:szCs w:val="24"/>
        </w:rPr>
        <w:t>Положення про систему запобігання та виявлення плагіату</w:t>
      </w:r>
      <w:r>
        <w:rPr>
          <w:sz w:val="24"/>
          <w:szCs w:val="24"/>
          <w:lang w:val="uk-UA"/>
        </w:rPr>
        <w:t>.</w:t>
      </w:r>
      <w:r w:rsidRPr="007E42B6">
        <w:rPr>
          <w:sz w:val="24"/>
          <w:szCs w:val="24"/>
        </w:rPr>
        <w:t xml:space="preserve"> </w:t>
      </w:r>
      <w:r w:rsidRPr="0096598F">
        <w:rPr>
          <w:b/>
          <w:color w:val="C00000"/>
          <w:sz w:val="24"/>
          <w:szCs w:val="24"/>
          <w:lang w:val="uk-UA"/>
        </w:rPr>
        <w:t xml:space="preserve">УВАГА! Перелік та зміст документів постійно оновлюються. </w:t>
      </w:r>
    </w:p>
    <w:p w:rsidR="00E8330D" w:rsidRPr="0096598F" w:rsidRDefault="00E8330D" w:rsidP="00E8330D">
      <w:pPr>
        <w:shd w:val="clear" w:color="auto" w:fill="FFFFFF" w:themeFill="background1"/>
        <w:ind w:firstLine="709"/>
        <w:jc w:val="both"/>
        <w:rPr>
          <w:b/>
          <w:color w:val="C00000"/>
          <w:sz w:val="24"/>
          <w:szCs w:val="24"/>
          <w:lang w:val="uk-UA"/>
        </w:rPr>
      </w:pPr>
      <w:r w:rsidRPr="0096598F">
        <w:rPr>
          <w:b/>
          <w:color w:val="C00000"/>
          <w:sz w:val="24"/>
          <w:szCs w:val="24"/>
          <w:lang w:val="uk-UA"/>
        </w:rPr>
        <w:t>Тому слідкуйте за інформацією на</w:t>
      </w:r>
      <w:r w:rsidRPr="0096598F">
        <w:rPr>
          <w:b/>
          <w:color w:val="C00000"/>
          <w:sz w:val="24"/>
          <w:szCs w:val="24"/>
        </w:rPr>
        <w:t xml:space="preserve"> офіційному веб-сайті університету в розділі: Установчі документи та положення</w:t>
      </w:r>
    </w:p>
    <w:p w:rsidR="00E8330D" w:rsidRPr="00EF296F" w:rsidRDefault="00C2767A" w:rsidP="00E8330D">
      <w:pPr>
        <w:shd w:val="clear" w:color="auto" w:fill="FFFFFF" w:themeFill="background1"/>
        <w:ind w:firstLine="709"/>
        <w:jc w:val="both"/>
        <w:rPr>
          <w:sz w:val="26"/>
          <w:szCs w:val="26"/>
          <w:lang w:val="uk-UA"/>
        </w:rPr>
      </w:pPr>
      <w:hyperlink r:id="rId24" w:history="1">
        <w:r w:rsidR="00E8330D" w:rsidRPr="0096598F">
          <w:rPr>
            <w:rStyle w:val="ac"/>
            <w:sz w:val="24"/>
            <w:szCs w:val="24"/>
          </w:rPr>
          <w:t>https</w:t>
        </w:r>
        <w:r w:rsidR="00E8330D" w:rsidRPr="0096598F">
          <w:rPr>
            <w:rStyle w:val="ac"/>
            <w:sz w:val="24"/>
            <w:szCs w:val="24"/>
            <w:lang w:val="uk-UA"/>
          </w:rPr>
          <w:t>://</w:t>
        </w:r>
        <w:r w:rsidR="00E8330D" w:rsidRPr="0096598F">
          <w:rPr>
            <w:rStyle w:val="ac"/>
            <w:sz w:val="24"/>
            <w:szCs w:val="24"/>
          </w:rPr>
          <w:t>www</w:t>
        </w:r>
        <w:r w:rsidR="00E8330D" w:rsidRPr="0096598F">
          <w:rPr>
            <w:rStyle w:val="ac"/>
            <w:sz w:val="24"/>
            <w:szCs w:val="24"/>
            <w:lang w:val="uk-UA"/>
          </w:rPr>
          <w:t>.</w:t>
        </w:r>
        <w:r w:rsidR="00E8330D" w:rsidRPr="0096598F">
          <w:rPr>
            <w:rStyle w:val="ac"/>
            <w:sz w:val="24"/>
            <w:szCs w:val="24"/>
          </w:rPr>
          <w:t>nmu</w:t>
        </w:r>
        <w:r w:rsidR="00E8330D" w:rsidRPr="0096598F">
          <w:rPr>
            <w:rStyle w:val="ac"/>
            <w:sz w:val="24"/>
            <w:szCs w:val="24"/>
            <w:lang w:val="uk-UA"/>
          </w:rPr>
          <w:t>.</w:t>
        </w:r>
        <w:r w:rsidR="00E8330D" w:rsidRPr="0096598F">
          <w:rPr>
            <w:rStyle w:val="ac"/>
            <w:sz w:val="24"/>
            <w:szCs w:val="24"/>
          </w:rPr>
          <w:t>org</w:t>
        </w:r>
        <w:r w:rsidR="00E8330D" w:rsidRPr="0096598F">
          <w:rPr>
            <w:rStyle w:val="ac"/>
            <w:sz w:val="24"/>
            <w:szCs w:val="24"/>
            <w:lang w:val="uk-UA"/>
          </w:rPr>
          <w:t>.</w:t>
        </w:r>
        <w:r w:rsidR="00E8330D" w:rsidRPr="0096598F">
          <w:rPr>
            <w:rStyle w:val="ac"/>
            <w:sz w:val="24"/>
            <w:szCs w:val="24"/>
          </w:rPr>
          <w:t>ua</w:t>
        </w:r>
        <w:r w:rsidR="00E8330D" w:rsidRPr="0096598F">
          <w:rPr>
            <w:rStyle w:val="ac"/>
            <w:sz w:val="24"/>
            <w:szCs w:val="24"/>
            <w:lang w:val="uk-UA"/>
          </w:rPr>
          <w:t>/</w:t>
        </w:r>
        <w:r w:rsidR="00E8330D" w:rsidRPr="0096598F">
          <w:rPr>
            <w:rStyle w:val="ac"/>
            <w:sz w:val="24"/>
            <w:szCs w:val="24"/>
          </w:rPr>
          <w:t>ua</w:t>
        </w:r>
        <w:r w:rsidR="00E8330D" w:rsidRPr="0096598F">
          <w:rPr>
            <w:rStyle w:val="ac"/>
            <w:sz w:val="24"/>
            <w:szCs w:val="24"/>
            <w:lang w:val="uk-UA"/>
          </w:rPr>
          <w:t>/</w:t>
        </w:r>
        <w:r w:rsidR="00E8330D" w:rsidRPr="0096598F">
          <w:rPr>
            <w:rStyle w:val="ac"/>
            <w:sz w:val="24"/>
            <w:szCs w:val="24"/>
          </w:rPr>
          <w:t>content</w:t>
        </w:r>
        <w:r w:rsidR="00E8330D" w:rsidRPr="0096598F">
          <w:rPr>
            <w:rStyle w:val="ac"/>
            <w:sz w:val="24"/>
            <w:szCs w:val="24"/>
            <w:lang w:val="uk-UA"/>
          </w:rPr>
          <w:t>/</w:t>
        </w:r>
        <w:r w:rsidR="00E8330D" w:rsidRPr="0096598F">
          <w:rPr>
            <w:rStyle w:val="ac"/>
            <w:sz w:val="24"/>
            <w:szCs w:val="24"/>
          </w:rPr>
          <w:t>activity</w:t>
        </w:r>
        <w:r w:rsidR="00E8330D" w:rsidRPr="0096598F">
          <w:rPr>
            <w:rStyle w:val="ac"/>
            <w:sz w:val="24"/>
            <w:szCs w:val="24"/>
            <w:lang w:val="uk-UA"/>
          </w:rPr>
          <w:t>/</w:t>
        </w:r>
        <w:r w:rsidR="00E8330D" w:rsidRPr="0096598F">
          <w:rPr>
            <w:rStyle w:val="ac"/>
            <w:sz w:val="24"/>
            <w:szCs w:val="24"/>
          </w:rPr>
          <w:t>us</w:t>
        </w:r>
        <w:r w:rsidR="00E8330D" w:rsidRPr="0096598F">
          <w:rPr>
            <w:rStyle w:val="ac"/>
            <w:sz w:val="24"/>
            <w:szCs w:val="24"/>
            <w:lang w:val="uk-UA"/>
          </w:rPr>
          <w:t>_</w:t>
        </w:r>
        <w:r w:rsidR="00E8330D" w:rsidRPr="0096598F">
          <w:rPr>
            <w:rStyle w:val="ac"/>
            <w:sz w:val="24"/>
            <w:szCs w:val="24"/>
          </w:rPr>
          <w:t>documents</w:t>
        </w:r>
        <w:r w:rsidR="00E8330D" w:rsidRPr="0096598F">
          <w:rPr>
            <w:rStyle w:val="ac"/>
            <w:sz w:val="24"/>
            <w:szCs w:val="24"/>
            <w:lang w:val="uk-UA"/>
          </w:rPr>
          <w:t>/</w:t>
        </w:r>
      </w:hyperlink>
      <w:r w:rsidR="00E8330D" w:rsidRPr="0096598F">
        <w:rPr>
          <w:sz w:val="24"/>
          <w:szCs w:val="24"/>
          <w:lang w:val="uk-UA"/>
        </w:rPr>
        <w:t xml:space="preserve"> .</w:t>
      </w:r>
    </w:p>
    <w:p w:rsidR="00605982" w:rsidRPr="009144AD" w:rsidRDefault="00605982" w:rsidP="00E8330D">
      <w:pPr>
        <w:shd w:val="clear" w:color="auto" w:fill="FFFFFF" w:themeFill="background1"/>
        <w:ind w:firstLine="709"/>
        <w:jc w:val="both"/>
        <w:rPr>
          <w:sz w:val="24"/>
          <w:szCs w:val="24"/>
          <w:lang w:val="uk-UA"/>
        </w:rPr>
      </w:pPr>
    </w:p>
    <w:sectPr w:rsidR="00605982" w:rsidRPr="009144AD" w:rsidSect="00D51E31">
      <w:footerReference w:type="default" r:id="rId2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3E" w:rsidRDefault="007C1F3E" w:rsidP="00E87970">
      <w:r>
        <w:separator/>
      </w:r>
    </w:p>
  </w:endnote>
  <w:endnote w:type="continuationSeparator" w:id="1">
    <w:p w:rsidR="007C1F3E" w:rsidRDefault="007C1F3E" w:rsidP="00E879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48156"/>
      <w:docPartObj>
        <w:docPartGallery w:val="Page Numbers (Bottom of Page)"/>
        <w:docPartUnique/>
      </w:docPartObj>
    </w:sdtPr>
    <w:sdtContent>
      <w:p w:rsidR="003F4390" w:rsidRDefault="00C2767A">
        <w:pPr>
          <w:pStyle w:val="af0"/>
          <w:jc w:val="right"/>
        </w:pPr>
        <w:r w:rsidRPr="00C2767A">
          <w:fldChar w:fldCharType="begin"/>
        </w:r>
        <w:r w:rsidR="003F4390">
          <w:instrText>PAGE   \* MERGEFORMAT</w:instrText>
        </w:r>
        <w:r w:rsidRPr="00C2767A">
          <w:fldChar w:fldCharType="separate"/>
        </w:r>
        <w:r w:rsidR="00815596" w:rsidRPr="00815596">
          <w:rPr>
            <w:noProof/>
            <w:lang w:val="uk-UA"/>
          </w:rPr>
          <w:t>7</w:t>
        </w:r>
        <w:r>
          <w:rPr>
            <w:noProof/>
            <w:lang w:val="uk-UA"/>
          </w:rPr>
          <w:fldChar w:fldCharType="end"/>
        </w:r>
      </w:p>
    </w:sdtContent>
  </w:sdt>
  <w:p w:rsidR="003F4390" w:rsidRDefault="003F439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3E" w:rsidRDefault="007C1F3E" w:rsidP="00E87970">
      <w:r>
        <w:separator/>
      </w:r>
    </w:p>
  </w:footnote>
  <w:footnote w:type="continuationSeparator" w:id="1">
    <w:p w:rsidR="007C1F3E" w:rsidRDefault="007C1F3E" w:rsidP="00E8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5548"/>
    <w:multiLevelType w:val="hybridMultilevel"/>
    <w:tmpl w:val="D0F8311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80E1F"/>
    <w:multiLevelType w:val="hybridMultilevel"/>
    <w:tmpl w:val="249AB19C"/>
    <w:lvl w:ilvl="0" w:tplc="22B62CC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7BE6611"/>
    <w:multiLevelType w:val="hybridMultilevel"/>
    <w:tmpl w:val="CC0A4748"/>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9">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790E79"/>
    <w:multiLevelType w:val="hybridMultilevel"/>
    <w:tmpl w:val="B85E8C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17">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4"/>
  </w:num>
  <w:num w:numId="2">
    <w:abstractNumId w:val="17"/>
  </w:num>
  <w:num w:numId="3">
    <w:abstractNumId w:val="7"/>
  </w:num>
  <w:num w:numId="4">
    <w:abstractNumId w:val="7"/>
  </w:num>
  <w:num w:numId="5">
    <w:abstractNumId w:val="7"/>
  </w:num>
  <w:num w:numId="6">
    <w:abstractNumId w:val="7"/>
  </w:num>
  <w:num w:numId="7">
    <w:abstractNumId w:val="7"/>
  </w:num>
  <w:num w:numId="8">
    <w:abstractNumId w:val="2"/>
  </w:num>
  <w:num w:numId="9">
    <w:abstractNumId w:val="16"/>
  </w:num>
  <w:num w:numId="10">
    <w:abstractNumId w:val="21"/>
  </w:num>
  <w:num w:numId="11">
    <w:abstractNumId w:val="3"/>
  </w:num>
  <w:num w:numId="12">
    <w:abstractNumId w:val="0"/>
  </w:num>
  <w:num w:numId="13">
    <w:abstractNumId w:val="20"/>
  </w:num>
  <w:num w:numId="14">
    <w:abstractNumId w:val="15"/>
  </w:num>
  <w:num w:numId="15">
    <w:abstractNumId w:val="9"/>
  </w:num>
  <w:num w:numId="16">
    <w:abstractNumId w:val="22"/>
  </w:num>
  <w:num w:numId="17">
    <w:abstractNumId w:val="6"/>
  </w:num>
  <w:num w:numId="18">
    <w:abstractNumId w:val="12"/>
  </w:num>
  <w:num w:numId="19">
    <w:abstractNumId w:val="5"/>
  </w:num>
  <w:num w:numId="20">
    <w:abstractNumId w:val="19"/>
  </w:num>
  <w:num w:numId="21">
    <w:abstractNumId w:val="18"/>
  </w:num>
  <w:num w:numId="22">
    <w:abstractNumId w:val="10"/>
  </w:num>
  <w:num w:numId="23">
    <w:abstractNumId w:val="11"/>
  </w:num>
  <w:num w:numId="24">
    <w:abstractNumId w:val="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3108"/>
    <w:rsid w:val="0000145F"/>
    <w:rsid w:val="00004B97"/>
    <w:rsid w:val="00013BD3"/>
    <w:rsid w:val="00015D03"/>
    <w:rsid w:val="000356D7"/>
    <w:rsid w:val="00037923"/>
    <w:rsid w:val="000434AA"/>
    <w:rsid w:val="00045EB8"/>
    <w:rsid w:val="00050C0D"/>
    <w:rsid w:val="0006498D"/>
    <w:rsid w:val="000741C7"/>
    <w:rsid w:val="000850C2"/>
    <w:rsid w:val="00093925"/>
    <w:rsid w:val="000964F8"/>
    <w:rsid w:val="000A5BE4"/>
    <w:rsid w:val="000C154F"/>
    <w:rsid w:val="000C692B"/>
    <w:rsid w:val="000E0A6F"/>
    <w:rsid w:val="000E1897"/>
    <w:rsid w:val="000E2B06"/>
    <w:rsid w:val="000F205D"/>
    <w:rsid w:val="000F2C92"/>
    <w:rsid w:val="000F3F07"/>
    <w:rsid w:val="000F55C3"/>
    <w:rsid w:val="0010222A"/>
    <w:rsid w:val="00107D2E"/>
    <w:rsid w:val="001160C5"/>
    <w:rsid w:val="001261AB"/>
    <w:rsid w:val="00127527"/>
    <w:rsid w:val="00127D5A"/>
    <w:rsid w:val="00134E2A"/>
    <w:rsid w:val="00140A33"/>
    <w:rsid w:val="0015509C"/>
    <w:rsid w:val="00167B6A"/>
    <w:rsid w:val="001849C8"/>
    <w:rsid w:val="0019112B"/>
    <w:rsid w:val="001B0885"/>
    <w:rsid w:val="001B275D"/>
    <w:rsid w:val="001B67B9"/>
    <w:rsid w:val="001D73E0"/>
    <w:rsid w:val="001E1AEC"/>
    <w:rsid w:val="001E57C3"/>
    <w:rsid w:val="001F5688"/>
    <w:rsid w:val="001F79C1"/>
    <w:rsid w:val="00202FD5"/>
    <w:rsid w:val="00210445"/>
    <w:rsid w:val="00212834"/>
    <w:rsid w:val="00221338"/>
    <w:rsid w:val="00253AD3"/>
    <w:rsid w:val="002577DA"/>
    <w:rsid w:val="00266BA6"/>
    <w:rsid w:val="002721D2"/>
    <w:rsid w:val="002873CC"/>
    <w:rsid w:val="00292C41"/>
    <w:rsid w:val="002947D3"/>
    <w:rsid w:val="002B03D5"/>
    <w:rsid w:val="002C1BD6"/>
    <w:rsid w:val="002C33BE"/>
    <w:rsid w:val="002F2344"/>
    <w:rsid w:val="002F4D97"/>
    <w:rsid w:val="002F5975"/>
    <w:rsid w:val="00300B49"/>
    <w:rsid w:val="003126D8"/>
    <w:rsid w:val="00314789"/>
    <w:rsid w:val="00324B8E"/>
    <w:rsid w:val="00330105"/>
    <w:rsid w:val="00356B5F"/>
    <w:rsid w:val="00377639"/>
    <w:rsid w:val="003C56DB"/>
    <w:rsid w:val="003E1FD4"/>
    <w:rsid w:val="003F4390"/>
    <w:rsid w:val="003F502D"/>
    <w:rsid w:val="00405CC8"/>
    <w:rsid w:val="004111FA"/>
    <w:rsid w:val="00412818"/>
    <w:rsid w:val="00416157"/>
    <w:rsid w:val="00422213"/>
    <w:rsid w:val="004603F1"/>
    <w:rsid w:val="0046760B"/>
    <w:rsid w:val="00477191"/>
    <w:rsid w:val="004A0114"/>
    <w:rsid w:val="004A3DC1"/>
    <w:rsid w:val="004B0CC6"/>
    <w:rsid w:val="004B332B"/>
    <w:rsid w:val="004B50FE"/>
    <w:rsid w:val="004B7B23"/>
    <w:rsid w:val="004C053B"/>
    <w:rsid w:val="004E4997"/>
    <w:rsid w:val="004E4FF3"/>
    <w:rsid w:val="004E685E"/>
    <w:rsid w:val="004F3108"/>
    <w:rsid w:val="0050689B"/>
    <w:rsid w:val="00511BBC"/>
    <w:rsid w:val="005126F0"/>
    <w:rsid w:val="005215AA"/>
    <w:rsid w:val="00534611"/>
    <w:rsid w:val="005373A0"/>
    <w:rsid w:val="0056446B"/>
    <w:rsid w:val="00565A08"/>
    <w:rsid w:val="00566E95"/>
    <w:rsid w:val="00577796"/>
    <w:rsid w:val="00580D7D"/>
    <w:rsid w:val="0058409B"/>
    <w:rsid w:val="005A3480"/>
    <w:rsid w:val="005A47E7"/>
    <w:rsid w:val="005B25B5"/>
    <w:rsid w:val="005C24F6"/>
    <w:rsid w:val="005D1EB7"/>
    <w:rsid w:val="005E574F"/>
    <w:rsid w:val="005F31D9"/>
    <w:rsid w:val="00605982"/>
    <w:rsid w:val="006079F3"/>
    <w:rsid w:val="006120FC"/>
    <w:rsid w:val="006201C6"/>
    <w:rsid w:val="00631816"/>
    <w:rsid w:val="0063421E"/>
    <w:rsid w:val="006419F7"/>
    <w:rsid w:val="00647CD4"/>
    <w:rsid w:val="006661D9"/>
    <w:rsid w:val="00683870"/>
    <w:rsid w:val="006A1E4A"/>
    <w:rsid w:val="006A4C1B"/>
    <w:rsid w:val="006B3D79"/>
    <w:rsid w:val="006C499C"/>
    <w:rsid w:val="006D43DF"/>
    <w:rsid w:val="006E5206"/>
    <w:rsid w:val="006F2B20"/>
    <w:rsid w:val="006F699A"/>
    <w:rsid w:val="00704FC7"/>
    <w:rsid w:val="0071403E"/>
    <w:rsid w:val="00725178"/>
    <w:rsid w:val="00727D99"/>
    <w:rsid w:val="00734CC3"/>
    <w:rsid w:val="007416BE"/>
    <w:rsid w:val="00750EE1"/>
    <w:rsid w:val="00756411"/>
    <w:rsid w:val="00763FC5"/>
    <w:rsid w:val="0076569B"/>
    <w:rsid w:val="0076691C"/>
    <w:rsid w:val="00770471"/>
    <w:rsid w:val="00775CB7"/>
    <w:rsid w:val="00781064"/>
    <w:rsid w:val="007C1F3E"/>
    <w:rsid w:val="007C5416"/>
    <w:rsid w:val="007C592E"/>
    <w:rsid w:val="007D1343"/>
    <w:rsid w:val="007D5A74"/>
    <w:rsid w:val="007E3CA1"/>
    <w:rsid w:val="00800832"/>
    <w:rsid w:val="0080514C"/>
    <w:rsid w:val="00806150"/>
    <w:rsid w:val="00811F19"/>
    <w:rsid w:val="00815596"/>
    <w:rsid w:val="00816620"/>
    <w:rsid w:val="00820519"/>
    <w:rsid w:val="00847210"/>
    <w:rsid w:val="00856578"/>
    <w:rsid w:val="00857932"/>
    <w:rsid w:val="00862D8D"/>
    <w:rsid w:val="00880875"/>
    <w:rsid w:val="00881DF4"/>
    <w:rsid w:val="00890EAC"/>
    <w:rsid w:val="008A509C"/>
    <w:rsid w:val="008B5716"/>
    <w:rsid w:val="008B59DC"/>
    <w:rsid w:val="008C57B8"/>
    <w:rsid w:val="008D4313"/>
    <w:rsid w:val="008D7640"/>
    <w:rsid w:val="008E1778"/>
    <w:rsid w:val="008E46BB"/>
    <w:rsid w:val="0090292E"/>
    <w:rsid w:val="00912284"/>
    <w:rsid w:val="009124FC"/>
    <w:rsid w:val="009144AD"/>
    <w:rsid w:val="00914A25"/>
    <w:rsid w:val="00926996"/>
    <w:rsid w:val="00931695"/>
    <w:rsid w:val="009325E3"/>
    <w:rsid w:val="009330E5"/>
    <w:rsid w:val="00941E2E"/>
    <w:rsid w:val="009447F5"/>
    <w:rsid w:val="00954568"/>
    <w:rsid w:val="00973D9B"/>
    <w:rsid w:val="0098308C"/>
    <w:rsid w:val="00985BDA"/>
    <w:rsid w:val="0099707D"/>
    <w:rsid w:val="009B6EEA"/>
    <w:rsid w:val="009C415E"/>
    <w:rsid w:val="009F01BA"/>
    <w:rsid w:val="00A10C7A"/>
    <w:rsid w:val="00A127BE"/>
    <w:rsid w:val="00A16F0B"/>
    <w:rsid w:val="00A2443B"/>
    <w:rsid w:val="00A54F27"/>
    <w:rsid w:val="00A600C0"/>
    <w:rsid w:val="00A63F29"/>
    <w:rsid w:val="00A64C07"/>
    <w:rsid w:val="00A73414"/>
    <w:rsid w:val="00A93958"/>
    <w:rsid w:val="00AA3E15"/>
    <w:rsid w:val="00AA6627"/>
    <w:rsid w:val="00AB1A1F"/>
    <w:rsid w:val="00AB264F"/>
    <w:rsid w:val="00AD16B9"/>
    <w:rsid w:val="00AD681A"/>
    <w:rsid w:val="00AE0D14"/>
    <w:rsid w:val="00AF1843"/>
    <w:rsid w:val="00AF30AF"/>
    <w:rsid w:val="00B03C9C"/>
    <w:rsid w:val="00B15AB7"/>
    <w:rsid w:val="00B16C8F"/>
    <w:rsid w:val="00B33214"/>
    <w:rsid w:val="00B46AFD"/>
    <w:rsid w:val="00B53212"/>
    <w:rsid w:val="00B665BF"/>
    <w:rsid w:val="00B72BF1"/>
    <w:rsid w:val="00B74C7C"/>
    <w:rsid w:val="00B77DCE"/>
    <w:rsid w:val="00B80DC9"/>
    <w:rsid w:val="00B95C36"/>
    <w:rsid w:val="00B979C4"/>
    <w:rsid w:val="00B97B0B"/>
    <w:rsid w:val="00BA51DC"/>
    <w:rsid w:val="00BA7573"/>
    <w:rsid w:val="00BA7E90"/>
    <w:rsid w:val="00BB3C3E"/>
    <w:rsid w:val="00BB6732"/>
    <w:rsid w:val="00BD0AEA"/>
    <w:rsid w:val="00BD2362"/>
    <w:rsid w:val="00BD3D2B"/>
    <w:rsid w:val="00BD4CA5"/>
    <w:rsid w:val="00BE5D72"/>
    <w:rsid w:val="00BE70B6"/>
    <w:rsid w:val="00C239C6"/>
    <w:rsid w:val="00C2418F"/>
    <w:rsid w:val="00C25657"/>
    <w:rsid w:val="00C2767A"/>
    <w:rsid w:val="00C27E30"/>
    <w:rsid w:val="00C54C28"/>
    <w:rsid w:val="00C568E9"/>
    <w:rsid w:val="00C60652"/>
    <w:rsid w:val="00C66279"/>
    <w:rsid w:val="00C72125"/>
    <w:rsid w:val="00C83383"/>
    <w:rsid w:val="00C84BF4"/>
    <w:rsid w:val="00C86A18"/>
    <w:rsid w:val="00C97367"/>
    <w:rsid w:val="00CA075B"/>
    <w:rsid w:val="00CA248D"/>
    <w:rsid w:val="00CB7DE9"/>
    <w:rsid w:val="00CD3FA7"/>
    <w:rsid w:val="00CD46A1"/>
    <w:rsid w:val="00CD6196"/>
    <w:rsid w:val="00CE5E96"/>
    <w:rsid w:val="00D21CAF"/>
    <w:rsid w:val="00D227C5"/>
    <w:rsid w:val="00D23102"/>
    <w:rsid w:val="00D245F3"/>
    <w:rsid w:val="00D34746"/>
    <w:rsid w:val="00D34A3F"/>
    <w:rsid w:val="00D42C14"/>
    <w:rsid w:val="00D4794B"/>
    <w:rsid w:val="00D47C08"/>
    <w:rsid w:val="00D51E31"/>
    <w:rsid w:val="00D61DBD"/>
    <w:rsid w:val="00D61F5E"/>
    <w:rsid w:val="00D72F6A"/>
    <w:rsid w:val="00D7392A"/>
    <w:rsid w:val="00D80C26"/>
    <w:rsid w:val="00D8308C"/>
    <w:rsid w:val="00D93B03"/>
    <w:rsid w:val="00DC0A08"/>
    <w:rsid w:val="00DF0A20"/>
    <w:rsid w:val="00DF1F04"/>
    <w:rsid w:val="00DF5C75"/>
    <w:rsid w:val="00E25D78"/>
    <w:rsid w:val="00E27274"/>
    <w:rsid w:val="00E30C5B"/>
    <w:rsid w:val="00E3515E"/>
    <w:rsid w:val="00E36E89"/>
    <w:rsid w:val="00E452B7"/>
    <w:rsid w:val="00E52CDC"/>
    <w:rsid w:val="00E57B15"/>
    <w:rsid w:val="00E65173"/>
    <w:rsid w:val="00E668FC"/>
    <w:rsid w:val="00E73558"/>
    <w:rsid w:val="00E75D32"/>
    <w:rsid w:val="00E804BA"/>
    <w:rsid w:val="00E8330D"/>
    <w:rsid w:val="00E843E3"/>
    <w:rsid w:val="00E87970"/>
    <w:rsid w:val="00E90A04"/>
    <w:rsid w:val="00E96FB5"/>
    <w:rsid w:val="00EB7B52"/>
    <w:rsid w:val="00EC50EB"/>
    <w:rsid w:val="00ED55A2"/>
    <w:rsid w:val="00ED7D0A"/>
    <w:rsid w:val="00EE4DA5"/>
    <w:rsid w:val="00EE542C"/>
    <w:rsid w:val="00EF14E5"/>
    <w:rsid w:val="00EF5C0B"/>
    <w:rsid w:val="00F2119B"/>
    <w:rsid w:val="00F354D8"/>
    <w:rsid w:val="00F403B4"/>
    <w:rsid w:val="00F413E1"/>
    <w:rsid w:val="00F446CB"/>
    <w:rsid w:val="00F52853"/>
    <w:rsid w:val="00F60E3B"/>
    <w:rsid w:val="00F73575"/>
    <w:rsid w:val="00F8086E"/>
    <w:rsid w:val="00F83731"/>
    <w:rsid w:val="00F86ABE"/>
    <w:rsid w:val="00F92222"/>
    <w:rsid w:val="00F945E5"/>
    <w:rsid w:val="00F97F85"/>
    <w:rsid w:val="00FB3E93"/>
    <w:rsid w:val="00FF08D2"/>
    <w:rsid w:val="00FF2D50"/>
    <w:rsid w:val="00FF7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закрита згадка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contentline-479">
    <w:name w:val="contentline-479"/>
    <w:basedOn w:val="a0"/>
    <w:rsid w:val="00890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закрита згадка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contentline-479">
    <w:name w:val="contentline-479"/>
    <w:basedOn w:val="a0"/>
    <w:rsid w:val="00890EAC"/>
  </w:style>
</w:styles>
</file>

<file path=word/webSettings.xml><?xml version="1.0" encoding="utf-8"?>
<w:webSettings xmlns:r="http://schemas.openxmlformats.org/officeDocument/2006/relationships" xmlns:w="http://schemas.openxmlformats.org/wordprocessingml/2006/main">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30405465">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nmu.org.u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zhnu.edu.ua/uk/infocentre/get/31879" TargetMode="External"/><Relationship Id="rId7" Type="http://schemas.openxmlformats.org/officeDocument/2006/relationships/settings" Target="settings.xml"/><Relationship Id="rId12" Type="http://schemas.openxmlformats.org/officeDocument/2006/relationships/hyperlink" Target="https://do.nmu.org.ua/course/view.php?id=2313" TargetMode="External"/><Relationship Id="rId17" Type="http://schemas.openxmlformats.org/officeDocument/2006/relationships/hyperlink" Target="https://www.nmu.org.ua/ua/content/activity/us_docum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mu.org.ua/ua/content/activity/us_documents/" TargetMode="External"/><Relationship Id="rId20" Type="http://schemas.openxmlformats.org/officeDocument/2006/relationships/hyperlink" Target="https://www.nmu.org.ua/ua/content/activity/us_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mu.org.ua/ua/content/activity/us_documents/" TargetMode="External"/><Relationship Id="rId5" Type="http://schemas.openxmlformats.org/officeDocument/2006/relationships/numbering" Target="numbering.xml"/><Relationship Id="rId15" Type="http://schemas.openxmlformats.org/officeDocument/2006/relationships/hyperlink" Target="mailto:Usatenko.ol.v@nmu.one" TargetMode="External"/><Relationship Id="rId23" Type="http://schemas.openxmlformats.org/officeDocument/2006/relationships/hyperlink" Target="http://dspace.lvduvs.edu.ua/bitstream/1234567890/445/1/%d0%93%d1%83%d0%bc%d0%b5%d0%bd%d1%8e%d0%ba%20%d1%81%d0%be%d1%86%d1%96%d0%b0%d0%bb%d1%8c%d0%bd%d0%b0%20%d0%ba%d0%be%d0%bd%d1%84%d0%bb%d1%96%d0%ba%d1%82%d0%be%d0%bb%d0%be%d0%b3%d1%96%d1%8f%202015.pdf" TargetMode="Externa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www.nmu.org.ua/ua/content/activity/us_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nmu.org.ua/ua/vikladachi/page1.php" TargetMode="External"/><Relationship Id="rId22" Type="http://schemas.openxmlformats.org/officeDocument/2006/relationships/hyperlink" Target="https://pravo-izdat.com.ua/index.php?route=product/product/download&amp;product_id=4403&amp;download_id=14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9D7FD-15B8-4D8A-87DC-34FA32DC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3898</Words>
  <Characters>22223</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26069</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7</cp:revision>
  <cp:lastPrinted>2020-08-13T08:17:00Z</cp:lastPrinted>
  <dcterms:created xsi:type="dcterms:W3CDTF">2021-11-20T16:44:00Z</dcterms:created>
  <dcterms:modified xsi:type="dcterms:W3CDTF">2021-11-23T19:15:00Z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