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7880" w14:textId="77777777" w:rsidR="00F66B11" w:rsidRPr="00C83185" w:rsidRDefault="00F66B11" w:rsidP="00F66B11">
      <w:pPr>
        <w:jc w:val="center"/>
        <w:rPr>
          <w:sz w:val="28"/>
          <w:szCs w:val="28"/>
        </w:rPr>
      </w:pPr>
      <w:r w:rsidRPr="00C83185">
        <w:rPr>
          <w:sz w:val="28"/>
          <w:szCs w:val="28"/>
        </w:rPr>
        <w:t>МІНІСТЕРСТВО ОСВІТИ І НАУКИ УКРАЇНИ</w:t>
      </w:r>
    </w:p>
    <w:p w14:paraId="4EE8B864" w14:textId="77777777" w:rsidR="00B969BB" w:rsidRDefault="00B969BB" w:rsidP="00F66B11">
      <w:pPr>
        <w:jc w:val="center"/>
        <w:rPr>
          <w:sz w:val="28"/>
          <w:szCs w:val="28"/>
        </w:rPr>
      </w:pPr>
      <w:r w:rsidRPr="00C83185">
        <w:rPr>
          <w:sz w:val="28"/>
          <w:szCs w:val="28"/>
        </w:rPr>
        <w:t xml:space="preserve">НАЦІОНАЛЬНИЙ </w:t>
      </w:r>
      <w:r>
        <w:rPr>
          <w:sz w:val="28"/>
          <w:szCs w:val="28"/>
        </w:rPr>
        <w:t>ТЕХНІЧНИЙ</w:t>
      </w:r>
      <w:r w:rsidRPr="00C83185">
        <w:rPr>
          <w:sz w:val="28"/>
          <w:szCs w:val="28"/>
        </w:rPr>
        <w:t xml:space="preserve"> УНІВЕРСИТЕТ</w:t>
      </w:r>
    </w:p>
    <w:p w14:paraId="50F6B1C3" w14:textId="77777777" w:rsidR="00F66B11" w:rsidRPr="006A1254" w:rsidRDefault="00F66B11" w:rsidP="00F66B11">
      <w:pPr>
        <w:jc w:val="center"/>
        <w:rPr>
          <w:sz w:val="28"/>
          <w:szCs w:val="28"/>
        </w:rPr>
      </w:pPr>
      <w:r w:rsidRPr="00C83185">
        <w:rPr>
          <w:sz w:val="28"/>
          <w:szCs w:val="28"/>
        </w:rPr>
        <w:t>«</w:t>
      </w:r>
      <w:r w:rsidR="00B969BB">
        <w:rPr>
          <w:sz w:val="28"/>
          <w:szCs w:val="28"/>
        </w:rPr>
        <w:t>ДНІПРОВСЬКА ПОЛІТЕХНІКА</w:t>
      </w:r>
      <w:r w:rsidRPr="006A1254">
        <w:rPr>
          <w:sz w:val="28"/>
          <w:szCs w:val="28"/>
        </w:rPr>
        <w:t>»</w:t>
      </w:r>
    </w:p>
    <w:p w14:paraId="230E7316" w14:textId="77777777" w:rsidR="007E1971" w:rsidRDefault="007E1971" w:rsidP="00626537">
      <w:pPr>
        <w:jc w:val="center"/>
        <w:rPr>
          <w:sz w:val="28"/>
          <w:szCs w:val="28"/>
        </w:rPr>
      </w:pPr>
    </w:p>
    <w:p w14:paraId="7C61E662" w14:textId="77777777" w:rsidR="007E1971" w:rsidRPr="005B04F1" w:rsidRDefault="007E1971" w:rsidP="00626537">
      <w:pPr>
        <w:jc w:val="center"/>
        <w:rPr>
          <w:sz w:val="28"/>
          <w:szCs w:val="28"/>
        </w:rPr>
      </w:pPr>
    </w:p>
    <w:p w14:paraId="52D0442C" w14:textId="77777777" w:rsidR="007E1971" w:rsidRPr="005B04F1" w:rsidRDefault="00561F75" w:rsidP="00626537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 xml:space="preserve">Кафедра </w:t>
      </w:r>
      <w:r w:rsidR="007C64D6">
        <w:rPr>
          <w:sz w:val="28"/>
          <w:szCs w:val="28"/>
        </w:rPr>
        <w:t>філософії і педагогіки</w:t>
      </w:r>
    </w:p>
    <w:p w14:paraId="1AD42E85" w14:textId="77777777" w:rsidR="007E1971" w:rsidRPr="005B04F1" w:rsidRDefault="007E1971" w:rsidP="0062653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46DA4" w:rsidRPr="006E5ACF" w14:paraId="164A3E7F" w14:textId="77777777" w:rsidTr="0076284A">
        <w:trPr>
          <w:trHeight w:val="1458"/>
        </w:trPr>
        <w:tc>
          <w:tcPr>
            <w:tcW w:w="4928" w:type="dxa"/>
            <w:shd w:val="clear" w:color="auto" w:fill="auto"/>
          </w:tcPr>
          <w:p w14:paraId="59095252" w14:textId="77777777" w:rsidR="00346DA4" w:rsidRPr="0076284A" w:rsidRDefault="00346DA4" w:rsidP="0076284A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55A801DC" w14:textId="77777777" w:rsidR="00346DA4" w:rsidRPr="003A3F73" w:rsidRDefault="00346DA4" w:rsidP="0076284A">
            <w:pPr>
              <w:ind w:left="34"/>
              <w:jc w:val="center"/>
              <w:rPr>
                <w:sz w:val="28"/>
                <w:szCs w:val="28"/>
              </w:rPr>
            </w:pPr>
            <w:r w:rsidRPr="008C0A6A">
              <w:rPr>
                <w:sz w:val="28"/>
                <w:szCs w:val="28"/>
              </w:rPr>
              <w:t>ЗАТВЕРДЖ</w:t>
            </w:r>
            <w:r w:rsidRPr="003A3F73">
              <w:rPr>
                <w:sz w:val="28"/>
                <w:szCs w:val="28"/>
              </w:rPr>
              <w:t>УЮ</w:t>
            </w:r>
          </w:p>
          <w:p w14:paraId="295C283E" w14:textId="77777777" w:rsidR="00346DA4" w:rsidRPr="0076284A" w:rsidRDefault="00346DA4" w:rsidP="0076284A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sz w:val="28"/>
                <w:szCs w:val="28"/>
              </w:rPr>
            </w:pPr>
            <w:r w:rsidRPr="0076284A">
              <w:rPr>
                <w:bCs/>
                <w:color w:val="191919"/>
                <w:spacing w:val="-8"/>
                <w:sz w:val="28"/>
                <w:szCs w:val="28"/>
              </w:rPr>
              <w:t xml:space="preserve">завідувач кафедри </w:t>
            </w:r>
          </w:p>
          <w:p w14:paraId="4F80ABC3" w14:textId="77777777" w:rsidR="00346DA4" w:rsidRPr="0076284A" w:rsidRDefault="00346DA4" w:rsidP="00EA4817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3A3F73">
              <w:rPr>
                <w:sz w:val="28"/>
                <w:szCs w:val="28"/>
              </w:rPr>
              <w:t>_______</w:t>
            </w:r>
            <w:r w:rsidR="00B07F44" w:rsidRPr="003A3F73">
              <w:rPr>
                <w:sz w:val="28"/>
                <w:szCs w:val="28"/>
              </w:rPr>
              <w:t xml:space="preserve">_________ </w:t>
            </w:r>
            <w:r w:rsidR="00EA4817" w:rsidRPr="003A3F73">
              <w:rPr>
                <w:sz w:val="28"/>
                <w:szCs w:val="28"/>
              </w:rPr>
              <w:t>С.Є.</w:t>
            </w:r>
            <w:r w:rsidR="005E6B95" w:rsidRPr="003A3F73">
              <w:rPr>
                <w:sz w:val="28"/>
                <w:szCs w:val="28"/>
              </w:rPr>
              <w:t xml:space="preserve"> </w:t>
            </w:r>
            <w:r w:rsidR="00EA4817" w:rsidRPr="003A3F73">
              <w:rPr>
                <w:sz w:val="28"/>
                <w:szCs w:val="28"/>
              </w:rPr>
              <w:t>Ігнатьєва</w:t>
            </w:r>
            <w:r w:rsidR="007C64D6">
              <w:rPr>
                <w:sz w:val="28"/>
                <w:szCs w:val="28"/>
              </w:rPr>
              <w:t xml:space="preserve"> </w:t>
            </w:r>
            <w:r w:rsidRPr="0076284A">
              <w:rPr>
                <w:sz w:val="28"/>
                <w:szCs w:val="28"/>
              </w:rPr>
              <w:t>«____»____________</w:t>
            </w:r>
            <w:bookmarkStart w:id="0" w:name="_Hlk526411078"/>
            <w:r w:rsidR="006648FB">
              <w:rPr>
                <w:sz w:val="28"/>
                <w:szCs w:val="28"/>
              </w:rPr>
              <w:t>20</w:t>
            </w:r>
            <w:r w:rsidR="00EC2CE5">
              <w:rPr>
                <w:sz w:val="28"/>
                <w:szCs w:val="28"/>
              </w:rPr>
              <w:t>2</w:t>
            </w:r>
            <w:r w:rsidR="00EC2CE5" w:rsidRPr="003A3F73">
              <w:rPr>
                <w:sz w:val="28"/>
                <w:szCs w:val="28"/>
              </w:rPr>
              <w:t>1</w:t>
            </w:r>
            <w:r w:rsidRPr="0076284A">
              <w:rPr>
                <w:sz w:val="28"/>
                <w:szCs w:val="28"/>
              </w:rPr>
              <w:t xml:space="preserve"> </w:t>
            </w:r>
            <w:bookmarkEnd w:id="0"/>
            <w:r w:rsidRPr="0076284A">
              <w:rPr>
                <w:sz w:val="28"/>
                <w:szCs w:val="28"/>
              </w:rPr>
              <w:t>року</w:t>
            </w:r>
          </w:p>
        </w:tc>
      </w:tr>
    </w:tbl>
    <w:p w14:paraId="394C3BC5" w14:textId="77777777" w:rsidR="007E1971" w:rsidRPr="005B04F1" w:rsidRDefault="007E1971" w:rsidP="00626537">
      <w:pPr>
        <w:jc w:val="center"/>
        <w:rPr>
          <w:sz w:val="28"/>
          <w:szCs w:val="28"/>
        </w:rPr>
      </w:pPr>
    </w:p>
    <w:p w14:paraId="3C9DBFCC" w14:textId="77777777" w:rsidR="007E1971" w:rsidRPr="005B04F1" w:rsidRDefault="00F42B25" w:rsidP="00626537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 xml:space="preserve">РОБОЧА </w:t>
      </w:r>
      <w:r w:rsidR="007E1971" w:rsidRPr="005B04F1">
        <w:rPr>
          <w:sz w:val="28"/>
          <w:szCs w:val="28"/>
        </w:rPr>
        <w:t>ПРОГРАМА НАВЧАЛЬНОЇ ДИСЦИПЛІНИ</w:t>
      </w:r>
    </w:p>
    <w:p w14:paraId="0AD3B6AD" w14:textId="77777777" w:rsidR="007E1971" w:rsidRPr="005B04F1" w:rsidRDefault="007E1971" w:rsidP="00626537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>«</w:t>
      </w:r>
      <w:r w:rsidR="003A4078">
        <w:rPr>
          <w:sz w:val="28"/>
          <w:szCs w:val="28"/>
        </w:rPr>
        <w:t>Культура у</w:t>
      </w:r>
      <w:r w:rsidR="00EA4817">
        <w:rPr>
          <w:sz w:val="28"/>
          <w:szCs w:val="28"/>
        </w:rPr>
        <w:t>країнськ</w:t>
      </w:r>
      <w:r w:rsidR="003A4078">
        <w:rPr>
          <w:sz w:val="28"/>
          <w:szCs w:val="28"/>
        </w:rPr>
        <w:t>ої</w:t>
      </w:r>
      <w:r w:rsidR="00EA4817">
        <w:rPr>
          <w:sz w:val="28"/>
          <w:szCs w:val="28"/>
        </w:rPr>
        <w:t xml:space="preserve"> науков</w:t>
      </w:r>
      <w:r w:rsidR="003A4078">
        <w:rPr>
          <w:sz w:val="28"/>
          <w:szCs w:val="28"/>
        </w:rPr>
        <w:t>ої</w:t>
      </w:r>
      <w:r w:rsidR="00EA4817">
        <w:rPr>
          <w:sz w:val="28"/>
          <w:szCs w:val="28"/>
        </w:rPr>
        <w:t xml:space="preserve"> мов</w:t>
      </w:r>
      <w:r w:rsidR="003A4078">
        <w:rPr>
          <w:sz w:val="28"/>
          <w:szCs w:val="28"/>
        </w:rPr>
        <w:t>и</w:t>
      </w:r>
      <w:r w:rsidRPr="005B04F1">
        <w:rPr>
          <w:sz w:val="28"/>
          <w:szCs w:val="28"/>
        </w:rPr>
        <w:t>»</w:t>
      </w:r>
    </w:p>
    <w:p w14:paraId="7713BBD9" w14:textId="77777777" w:rsidR="007E1971" w:rsidRPr="005B04F1" w:rsidRDefault="007E1971" w:rsidP="00626537">
      <w:pPr>
        <w:jc w:val="center"/>
        <w:rPr>
          <w:sz w:val="28"/>
          <w:szCs w:val="28"/>
        </w:rPr>
      </w:pPr>
    </w:p>
    <w:tbl>
      <w:tblPr>
        <w:tblW w:w="97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B07F44" w:rsidRPr="006E5ACF" w14:paraId="6BD65466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A6C17" w14:textId="77777777" w:rsidR="00B07F44" w:rsidRPr="0076284A" w:rsidRDefault="0037046E" w:rsidP="0076284A">
            <w:pPr>
              <w:jc w:val="both"/>
              <w:rPr>
                <w:sz w:val="28"/>
                <w:szCs w:val="28"/>
              </w:rPr>
            </w:pPr>
            <w:r w:rsidRPr="0076284A">
              <w:rPr>
                <w:sz w:val="28"/>
                <w:szCs w:val="28"/>
              </w:rPr>
              <w:t>Галузь знань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19CB9" w14:textId="77777777" w:rsidR="00B07F44" w:rsidRPr="0076284A" w:rsidRDefault="008150C5" w:rsidP="0081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галузі знань</w:t>
            </w:r>
          </w:p>
        </w:tc>
      </w:tr>
      <w:tr w:rsidR="00B07F44" w:rsidRPr="006E5ACF" w14:paraId="057A007F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0BC2D" w14:textId="77777777" w:rsidR="00B07F44" w:rsidRPr="0076284A" w:rsidRDefault="0037046E" w:rsidP="0076284A">
            <w:pPr>
              <w:jc w:val="both"/>
              <w:rPr>
                <w:sz w:val="28"/>
                <w:szCs w:val="28"/>
              </w:rPr>
            </w:pPr>
            <w:r w:rsidRPr="0076284A"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FCC36" w14:textId="77777777" w:rsidR="00B07F44" w:rsidRPr="0076284A" w:rsidRDefault="008150C5" w:rsidP="0081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спеціальності</w:t>
            </w:r>
          </w:p>
        </w:tc>
      </w:tr>
      <w:tr w:rsidR="00B07F44" w:rsidRPr="006E5ACF" w14:paraId="24EFB3CF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14:paraId="3471C98D" w14:textId="77777777" w:rsidR="00B07F44" w:rsidRPr="0076284A" w:rsidRDefault="00C90848" w:rsidP="0076284A">
            <w:pPr>
              <w:jc w:val="both"/>
              <w:rPr>
                <w:sz w:val="28"/>
                <w:szCs w:val="28"/>
              </w:rPr>
            </w:pPr>
            <w:r w:rsidRPr="00C90848">
              <w:rPr>
                <w:sz w:val="28"/>
                <w:szCs w:val="28"/>
              </w:rPr>
              <w:t>Освітній рівень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DEFA8" w14:textId="77777777" w:rsidR="00B07F44" w:rsidRPr="0076284A" w:rsidRDefault="006648FB" w:rsidP="0081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філософії</w:t>
            </w:r>
          </w:p>
        </w:tc>
      </w:tr>
      <w:tr w:rsidR="00B07F44" w:rsidRPr="006E5ACF" w14:paraId="6C708DF3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1D362" w14:textId="77777777" w:rsidR="00B07F44" w:rsidRPr="0076284A" w:rsidRDefault="0037046E" w:rsidP="0076284A">
            <w:pPr>
              <w:jc w:val="both"/>
              <w:rPr>
                <w:sz w:val="28"/>
                <w:szCs w:val="28"/>
              </w:rPr>
            </w:pPr>
            <w:r w:rsidRPr="0076284A">
              <w:rPr>
                <w:sz w:val="28"/>
                <w:szCs w:val="28"/>
              </w:rPr>
              <w:t>Освітня програма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71F81" w14:textId="77777777" w:rsidR="00B07F44" w:rsidRPr="0076284A" w:rsidRDefault="001656DD" w:rsidP="00817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Всі освітні програми</w:t>
            </w:r>
          </w:p>
        </w:tc>
      </w:tr>
      <w:tr w:rsidR="00B07F44" w:rsidRPr="006E5ACF" w14:paraId="4FF5106E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2874F" w14:textId="77777777" w:rsidR="00B07F44" w:rsidRPr="0076284A" w:rsidRDefault="00D06510" w:rsidP="0076284A">
            <w:pPr>
              <w:jc w:val="both"/>
              <w:rPr>
                <w:sz w:val="28"/>
                <w:szCs w:val="28"/>
              </w:rPr>
            </w:pPr>
            <w:r w:rsidRPr="00D06510">
              <w:rPr>
                <w:sz w:val="28"/>
                <w:szCs w:val="28"/>
              </w:rPr>
              <w:t>Статус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DA80F" w14:textId="77777777" w:rsidR="00B07F44" w:rsidRPr="0076284A" w:rsidRDefault="001656DD" w:rsidP="00165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</w:t>
            </w:r>
            <w:r w:rsidR="006648FB">
              <w:rPr>
                <w:sz w:val="28"/>
                <w:szCs w:val="28"/>
              </w:rPr>
              <w:t>ва</w:t>
            </w:r>
          </w:p>
        </w:tc>
      </w:tr>
      <w:tr w:rsidR="00EC5CFD" w:rsidRPr="006E5ACF" w14:paraId="69E4346C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422A8" w14:textId="77777777" w:rsidR="00EC5CFD" w:rsidRPr="0076284A" w:rsidRDefault="00D06510" w:rsidP="0076284A">
            <w:pPr>
              <w:jc w:val="both"/>
              <w:rPr>
                <w:sz w:val="28"/>
                <w:szCs w:val="28"/>
              </w:rPr>
            </w:pPr>
            <w:r w:rsidRPr="00D06510">
              <w:rPr>
                <w:sz w:val="28"/>
                <w:szCs w:val="28"/>
              </w:rPr>
              <w:t>Загальний обсяг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73324093" w14:textId="77777777" w:rsidR="00EC5CFD" w:rsidRPr="006A1254" w:rsidRDefault="001656DD" w:rsidP="001656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D06510" w:rsidRPr="006A125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кредита</w:t>
            </w:r>
            <w:proofErr w:type="spellEnd"/>
            <w:r w:rsidR="00D06510" w:rsidRPr="006A1254">
              <w:rPr>
                <w:sz w:val="28"/>
                <w:szCs w:val="28"/>
                <w:lang w:val="ru-RU"/>
              </w:rPr>
              <w:t xml:space="preserve"> ЕСТ</w:t>
            </w:r>
            <w:r w:rsidR="00D06510" w:rsidRPr="006A1254">
              <w:rPr>
                <w:sz w:val="28"/>
                <w:szCs w:val="28"/>
                <w:lang w:val="en-US"/>
              </w:rPr>
              <w:t>S</w:t>
            </w:r>
            <w:r w:rsidR="00D06510" w:rsidRPr="006A1254">
              <w:rPr>
                <w:sz w:val="28"/>
                <w:szCs w:val="28"/>
                <w:lang w:val="ru-RU"/>
              </w:rPr>
              <w:t xml:space="preserve"> (</w:t>
            </w:r>
            <w:bookmarkStart w:id="1" w:name="_Hlk526414552"/>
            <w:r>
              <w:rPr>
                <w:sz w:val="28"/>
                <w:szCs w:val="28"/>
              </w:rPr>
              <w:t>12</w:t>
            </w:r>
            <w:r w:rsidR="006648FB" w:rsidRPr="006A1254">
              <w:rPr>
                <w:sz w:val="28"/>
                <w:szCs w:val="28"/>
              </w:rPr>
              <w:t>0</w:t>
            </w:r>
            <w:r w:rsidR="00D06510" w:rsidRPr="006A1254">
              <w:rPr>
                <w:sz w:val="28"/>
                <w:szCs w:val="28"/>
                <w:lang w:val="ru-RU"/>
              </w:rPr>
              <w:t xml:space="preserve"> </w:t>
            </w:r>
            <w:bookmarkEnd w:id="1"/>
            <w:r w:rsidR="00D06510" w:rsidRPr="006A1254">
              <w:rPr>
                <w:sz w:val="28"/>
                <w:szCs w:val="28"/>
                <w:lang w:val="ru-RU"/>
              </w:rPr>
              <w:t>годин)</w:t>
            </w:r>
          </w:p>
        </w:tc>
      </w:tr>
      <w:tr w:rsidR="00B25A70" w:rsidRPr="006E5ACF" w14:paraId="2A4AEFC3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BF829" w14:textId="77777777" w:rsidR="00B25A70" w:rsidRPr="0076284A" w:rsidRDefault="00D06510" w:rsidP="00D06510">
            <w:pPr>
              <w:rPr>
                <w:sz w:val="28"/>
                <w:szCs w:val="28"/>
              </w:rPr>
            </w:pPr>
            <w:r w:rsidRPr="0076284A">
              <w:rPr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302C306F" w14:textId="77777777" w:rsidR="00B25A70" w:rsidRPr="006A1254" w:rsidRDefault="007C64D6" w:rsidP="00817A14">
            <w:pPr>
              <w:rPr>
                <w:sz w:val="28"/>
                <w:szCs w:val="28"/>
              </w:rPr>
            </w:pPr>
            <w:r w:rsidRPr="006A1254">
              <w:rPr>
                <w:sz w:val="28"/>
                <w:szCs w:val="28"/>
              </w:rPr>
              <w:t>Диференційний залік</w:t>
            </w:r>
          </w:p>
        </w:tc>
      </w:tr>
      <w:tr w:rsidR="00172A8C" w:rsidRPr="0076284A" w14:paraId="6F11B227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CD2BA" w14:textId="77777777" w:rsidR="00172A8C" w:rsidRPr="003A3F73" w:rsidRDefault="00D06510" w:rsidP="0076284A">
            <w:pPr>
              <w:jc w:val="both"/>
              <w:rPr>
                <w:sz w:val="28"/>
                <w:szCs w:val="28"/>
              </w:rPr>
            </w:pPr>
            <w:r w:rsidRPr="003A3F73">
              <w:rPr>
                <w:sz w:val="28"/>
                <w:szCs w:val="28"/>
              </w:rPr>
              <w:t>Термін викладання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0D8CD69B" w14:textId="77777777" w:rsidR="00172A8C" w:rsidRPr="003A3F73" w:rsidRDefault="00EC2CE5" w:rsidP="002A599E">
            <w:pPr>
              <w:rPr>
                <w:sz w:val="28"/>
                <w:szCs w:val="28"/>
              </w:rPr>
            </w:pPr>
            <w:r w:rsidRPr="003A3F73">
              <w:rPr>
                <w:sz w:val="28"/>
                <w:szCs w:val="28"/>
                <w:lang w:val="en-US"/>
              </w:rPr>
              <w:t>7</w:t>
            </w:r>
            <w:r w:rsidR="00AA67A2" w:rsidRPr="003A3F73">
              <w:rPr>
                <w:sz w:val="28"/>
                <w:szCs w:val="28"/>
              </w:rPr>
              <w:t xml:space="preserve"> чверт</w:t>
            </w:r>
            <w:r w:rsidR="001F0726" w:rsidRPr="003A3F73">
              <w:rPr>
                <w:sz w:val="28"/>
                <w:szCs w:val="28"/>
              </w:rPr>
              <w:t>ь(</w:t>
            </w:r>
            <w:r w:rsidR="00AA67A2" w:rsidRPr="003A3F73">
              <w:rPr>
                <w:sz w:val="28"/>
                <w:szCs w:val="28"/>
              </w:rPr>
              <w:t>і</w:t>
            </w:r>
            <w:r w:rsidR="001F0726" w:rsidRPr="003A3F73">
              <w:rPr>
                <w:sz w:val="28"/>
                <w:szCs w:val="28"/>
              </w:rPr>
              <w:t>)</w:t>
            </w:r>
            <w:r w:rsidR="00AA67A2" w:rsidRPr="003A3F73">
              <w:rPr>
                <w:sz w:val="28"/>
                <w:szCs w:val="28"/>
              </w:rPr>
              <w:t xml:space="preserve"> </w:t>
            </w:r>
            <w:r w:rsidR="006648FB" w:rsidRPr="003A3F73">
              <w:rPr>
                <w:sz w:val="28"/>
                <w:szCs w:val="28"/>
              </w:rPr>
              <w:t>20</w:t>
            </w:r>
            <w:r w:rsidRPr="003A3F73">
              <w:rPr>
                <w:sz w:val="28"/>
                <w:szCs w:val="28"/>
              </w:rPr>
              <w:t>2</w:t>
            </w:r>
            <w:r w:rsidRPr="003A3F73">
              <w:rPr>
                <w:sz w:val="28"/>
                <w:szCs w:val="28"/>
                <w:lang w:val="en-US"/>
              </w:rPr>
              <w:t>1</w:t>
            </w:r>
            <w:r w:rsidR="006648FB" w:rsidRPr="003A3F73">
              <w:rPr>
                <w:sz w:val="28"/>
                <w:szCs w:val="28"/>
              </w:rPr>
              <w:t>-2</w:t>
            </w:r>
            <w:r w:rsidRPr="003A3F73">
              <w:rPr>
                <w:sz w:val="28"/>
                <w:szCs w:val="28"/>
                <w:lang w:val="en-US"/>
              </w:rPr>
              <w:t>2</w:t>
            </w:r>
            <w:r w:rsidR="00AA67A2" w:rsidRPr="003A3F73">
              <w:rPr>
                <w:sz w:val="28"/>
                <w:szCs w:val="28"/>
              </w:rPr>
              <w:t xml:space="preserve"> </w:t>
            </w:r>
            <w:proofErr w:type="spellStart"/>
            <w:r w:rsidR="00AA67A2" w:rsidRPr="003A3F73">
              <w:rPr>
                <w:sz w:val="28"/>
                <w:szCs w:val="28"/>
              </w:rPr>
              <w:t>н.р</w:t>
            </w:r>
            <w:proofErr w:type="spellEnd"/>
            <w:r w:rsidR="00AA67A2" w:rsidRPr="003A3F73">
              <w:rPr>
                <w:sz w:val="28"/>
                <w:szCs w:val="28"/>
              </w:rPr>
              <w:t>.</w:t>
            </w:r>
          </w:p>
        </w:tc>
      </w:tr>
      <w:tr w:rsidR="00D06510" w:rsidRPr="0076284A" w14:paraId="6ABF1FA1" w14:textId="77777777" w:rsidTr="00D06510"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EC64B4" w14:textId="77777777" w:rsidR="00D06510" w:rsidRPr="00D06510" w:rsidRDefault="00D06510" w:rsidP="0076284A">
            <w:pPr>
              <w:jc w:val="both"/>
              <w:rPr>
                <w:sz w:val="28"/>
                <w:szCs w:val="28"/>
              </w:rPr>
            </w:pPr>
            <w:r w:rsidRPr="00D06510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4BDFFB79" w14:textId="77777777" w:rsidR="00D06510" w:rsidRPr="00453B6D" w:rsidRDefault="00D06510" w:rsidP="007C64D6">
            <w:pPr>
              <w:rPr>
                <w:sz w:val="28"/>
                <w:szCs w:val="28"/>
                <w:lang w:val="ru-RU"/>
              </w:rPr>
            </w:pPr>
            <w:r w:rsidRPr="00453B6D">
              <w:rPr>
                <w:sz w:val="28"/>
                <w:szCs w:val="28"/>
              </w:rPr>
              <w:t>Українська</w:t>
            </w:r>
            <w:r w:rsidRPr="00453B6D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412D590D" w14:textId="77777777" w:rsidR="00B07F44" w:rsidRPr="00172A8C" w:rsidRDefault="00B07F44" w:rsidP="00B07F44">
      <w:pPr>
        <w:jc w:val="both"/>
        <w:rPr>
          <w:sz w:val="28"/>
          <w:szCs w:val="28"/>
        </w:rPr>
      </w:pPr>
    </w:p>
    <w:p w14:paraId="03BE2157" w14:textId="77777777" w:rsidR="00B07F44" w:rsidRPr="0037046E" w:rsidRDefault="00557103" w:rsidP="0037046E">
      <w:pPr>
        <w:spacing w:before="8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r w:rsidR="00EA4817">
        <w:rPr>
          <w:sz w:val="28"/>
          <w:szCs w:val="28"/>
        </w:rPr>
        <w:t>проф</w:t>
      </w:r>
      <w:r>
        <w:rPr>
          <w:sz w:val="28"/>
          <w:szCs w:val="28"/>
        </w:rPr>
        <w:t>.</w:t>
      </w:r>
      <w:r w:rsidR="00B07F44" w:rsidRPr="0037046E">
        <w:rPr>
          <w:sz w:val="28"/>
          <w:szCs w:val="28"/>
        </w:rPr>
        <w:t xml:space="preserve"> </w:t>
      </w:r>
      <w:r w:rsidR="00EA4817">
        <w:rPr>
          <w:sz w:val="28"/>
          <w:szCs w:val="28"/>
        </w:rPr>
        <w:t>Ігнатьєва С.Є.</w:t>
      </w:r>
    </w:p>
    <w:p w14:paraId="3011C360" w14:textId="77777777" w:rsidR="00B07F44" w:rsidRPr="0037046E" w:rsidRDefault="00B07F44" w:rsidP="0037046E">
      <w:pPr>
        <w:ind w:firstLine="567"/>
        <w:rPr>
          <w:i/>
          <w:sz w:val="28"/>
          <w:szCs w:val="28"/>
        </w:rPr>
      </w:pPr>
    </w:p>
    <w:p w14:paraId="3480F944" w14:textId="77777777" w:rsidR="00B07F44" w:rsidRPr="0037046E" w:rsidRDefault="00B07F44" w:rsidP="0037046E">
      <w:pPr>
        <w:ind w:firstLine="567"/>
        <w:rPr>
          <w:sz w:val="28"/>
          <w:szCs w:val="28"/>
        </w:rPr>
      </w:pPr>
      <w:r w:rsidRPr="0037046E">
        <w:rPr>
          <w:sz w:val="28"/>
          <w:szCs w:val="28"/>
        </w:rPr>
        <w:t>Пролонговано: на 20__</w:t>
      </w:r>
      <w:r w:rsidR="0037046E">
        <w:rPr>
          <w:sz w:val="28"/>
          <w:szCs w:val="28"/>
        </w:rPr>
        <w:t>-</w:t>
      </w:r>
      <w:r w:rsidRPr="0037046E">
        <w:rPr>
          <w:sz w:val="28"/>
          <w:szCs w:val="28"/>
        </w:rPr>
        <w:t xml:space="preserve">__ </w:t>
      </w:r>
      <w:proofErr w:type="spellStart"/>
      <w:r w:rsidRPr="0037046E">
        <w:rPr>
          <w:sz w:val="28"/>
          <w:szCs w:val="28"/>
        </w:rPr>
        <w:t>н.р</w:t>
      </w:r>
      <w:proofErr w:type="spellEnd"/>
      <w:r w:rsidRPr="0037046E">
        <w:rPr>
          <w:sz w:val="28"/>
          <w:szCs w:val="28"/>
        </w:rPr>
        <w:t>. __________(___________) «__»___ 20</w:t>
      </w:r>
      <w:r w:rsidR="0037046E" w:rsidRPr="0037046E">
        <w:rPr>
          <w:sz w:val="28"/>
          <w:szCs w:val="28"/>
        </w:rPr>
        <w:t>__</w:t>
      </w:r>
      <w:r w:rsidR="00D5148B">
        <w:rPr>
          <w:sz w:val="28"/>
          <w:szCs w:val="28"/>
        </w:rPr>
        <w:t xml:space="preserve"> </w:t>
      </w:r>
      <w:r w:rsidRPr="0037046E">
        <w:rPr>
          <w:sz w:val="28"/>
          <w:szCs w:val="28"/>
        </w:rPr>
        <w:t>р.</w:t>
      </w:r>
    </w:p>
    <w:p w14:paraId="52E772CE" w14:textId="77777777" w:rsidR="00B07F44" w:rsidRPr="0037046E" w:rsidRDefault="00B07F44" w:rsidP="0037046E">
      <w:pPr>
        <w:ind w:firstLine="7655"/>
        <w:rPr>
          <w:sz w:val="28"/>
          <w:szCs w:val="28"/>
          <w:vertAlign w:val="superscript"/>
        </w:rPr>
      </w:pPr>
      <w:r w:rsidRPr="0037046E">
        <w:rPr>
          <w:sz w:val="28"/>
          <w:szCs w:val="28"/>
          <w:vertAlign w:val="superscript"/>
        </w:rPr>
        <w:t>(підпис, ПІБ, дата)</w:t>
      </w:r>
    </w:p>
    <w:p w14:paraId="142C1F28" w14:textId="77777777" w:rsidR="00B07F44" w:rsidRPr="0037046E" w:rsidRDefault="00B07F44" w:rsidP="0037046E">
      <w:pPr>
        <w:ind w:firstLine="567"/>
        <w:rPr>
          <w:sz w:val="28"/>
          <w:szCs w:val="28"/>
        </w:rPr>
      </w:pPr>
      <w:r w:rsidRPr="0037046E">
        <w:rPr>
          <w:sz w:val="28"/>
          <w:szCs w:val="28"/>
        </w:rPr>
        <w:t xml:space="preserve">                           на 20__</w:t>
      </w:r>
      <w:r w:rsidR="0037046E">
        <w:rPr>
          <w:sz w:val="28"/>
          <w:szCs w:val="28"/>
        </w:rPr>
        <w:t>-</w:t>
      </w:r>
      <w:r w:rsidRPr="0037046E">
        <w:rPr>
          <w:sz w:val="28"/>
          <w:szCs w:val="28"/>
        </w:rPr>
        <w:t xml:space="preserve">__ </w:t>
      </w:r>
      <w:proofErr w:type="spellStart"/>
      <w:r w:rsidRPr="0037046E">
        <w:rPr>
          <w:sz w:val="28"/>
          <w:szCs w:val="28"/>
        </w:rPr>
        <w:t>н.р</w:t>
      </w:r>
      <w:proofErr w:type="spellEnd"/>
      <w:r w:rsidRPr="0037046E">
        <w:rPr>
          <w:sz w:val="28"/>
          <w:szCs w:val="28"/>
        </w:rPr>
        <w:t>. __________(___________) «__»___ 20__</w:t>
      </w:r>
      <w:r w:rsidR="00D5148B">
        <w:rPr>
          <w:sz w:val="28"/>
          <w:szCs w:val="28"/>
        </w:rPr>
        <w:t xml:space="preserve"> </w:t>
      </w:r>
      <w:r w:rsidRPr="0037046E">
        <w:rPr>
          <w:sz w:val="28"/>
          <w:szCs w:val="28"/>
        </w:rPr>
        <w:t>р.</w:t>
      </w:r>
    </w:p>
    <w:p w14:paraId="7BB3FE98" w14:textId="77777777" w:rsidR="0037046E" w:rsidRPr="0037046E" w:rsidRDefault="0037046E" w:rsidP="0037046E">
      <w:pPr>
        <w:ind w:firstLine="7655"/>
        <w:rPr>
          <w:sz w:val="28"/>
          <w:szCs w:val="28"/>
          <w:vertAlign w:val="superscript"/>
        </w:rPr>
      </w:pPr>
      <w:r w:rsidRPr="0037046E">
        <w:rPr>
          <w:sz w:val="28"/>
          <w:szCs w:val="28"/>
          <w:vertAlign w:val="superscript"/>
        </w:rPr>
        <w:t>(підпис, ПІБ, дата)</w:t>
      </w:r>
    </w:p>
    <w:p w14:paraId="433B0ED8" w14:textId="77777777" w:rsidR="00855B95" w:rsidRDefault="00855B95" w:rsidP="00626537">
      <w:pPr>
        <w:jc w:val="center"/>
        <w:rPr>
          <w:sz w:val="28"/>
          <w:szCs w:val="28"/>
        </w:rPr>
      </w:pPr>
    </w:p>
    <w:p w14:paraId="4BB55799" w14:textId="77777777" w:rsidR="005E7117" w:rsidRDefault="005E7117" w:rsidP="00626537">
      <w:pPr>
        <w:jc w:val="center"/>
        <w:rPr>
          <w:sz w:val="28"/>
          <w:szCs w:val="28"/>
        </w:rPr>
      </w:pPr>
    </w:p>
    <w:p w14:paraId="06EE6E57" w14:textId="77777777" w:rsidR="005E7117" w:rsidRDefault="005E7117" w:rsidP="00626537">
      <w:pPr>
        <w:jc w:val="center"/>
        <w:rPr>
          <w:sz w:val="28"/>
          <w:szCs w:val="28"/>
        </w:rPr>
      </w:pPr>
    </w:p>
    <w:p w14:paraId="040BA659" w14:textId="77777777" w:rsidR="005E7117" w:rsidRDefault="005E7117" w:rsidP="00626537">
      <w:pPr>
        <w:jc w:val="center"/>
        <w:rPr>
          <w:sz w:val="28"/>
          <w:szCs w:val="28"/>
        </w:rPr>
      </w:pPr>
    </w:p>
    <w:p w14:paraId="4DF95449" w14:textId="77777777" w:rsidR="005E7117" w:rsidRDefault="005E7117" w:rsidP="00626537">
      <w:pPr>
        <w:jc w:val="center"/>
        <w:rPr>
          <w:sz w:val="28"/>
          <w:szCs w:val="28"/>
        </w:rPr>
      </w:pPr>
    </w:p>
    <w:p w14:paraId="712357F2" w14:textId="77777777" w:rsidR="005E7117" w:rsidRDefault="005E7117" w:rsidP="00626537">
      <w:pPr>
        <w:jc w:val="center"/>
        <w:rPr>
          <w:sz w:val="28"/>
          <w:szCs w:val="28"/>
        </w:rPr>
      </w:pPr>
    </w:p>
    <w:p w14:paraId="73F1E08A" w14:textId="77777777" w:rsidR="005E7117" w:rsidRPr="005B04F1" w:rsidRDefault="005E7117" w:rsidP="00626537">
      <w:pPr>
        <w:jc w:val="center"/>
        <w:rPr>
          <w:sz w:val="28"/>
          <w:szCs w:val="28"/>
        </w:rPr>
      </w:pPr>
    </w:p>
    <w:p w14:paraId="213FF144" w14:textId="77777777" w:rsidR="007E1971" w:rsidRPr="005B04F1" w:rsidRDefault="007E1971" w:rsidP="00626537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>Дніпро</w:t>
      </w:r>
    </w:p>
    <w:p w14:paraId="2D177D2B" w14:textId="77777777" w:rsidR="007E1971" w:rsidRPr="005B04F1" w:rsidRDefault="00B969BB" w:rsidP="00626537">
      <w:pPr>
        <w:jc w:val="center"/>
        <w:rPr>
          <w:sz w:val="28"/>
          <w:szCs w:val="28"/>
        </w:rPr>
      </w:pPr>
      <w:bookmarkStart w:id="2" w:name="_Hlk509948526"/>
      <w:r>
        <w:rPr>
          <w:sz w:val="28"/>
          <w:szCs w:val="28"/>
        </w:rPr>
        <w:t>НТУ</w:t>
      </w:r>
      <w:r w:rsidR="008B081A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«ДП»</w:t>
      </w:r>
      <w:bookmarkEnd w:id="2"/>
    </w:p>
    <w:p w14:paraId="7929AEB0" w14:textId="77777777" w:rsidR="006B3178" w:rsidRPr="00EA4817" w:rsidRDefault="00105B65" w:rsidP="00855B95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C7D3D8" wp14:editId="7116E6F3">
                <wp:simplePos x="0" y="0"/>
                <wp:positionH relativeFrom="column">
                  <wp:posOffset>2927985</wp:posOffset>
                </wp:positionH>
                <wp:positionV relativeFrom="paragraph">
                  <wp:posOffset>450850</wp:posOffset>
                </wp:positionV>
                <wp:extent cx="285115" cy="276225"/>
                <wp:effectExtent l="13335" t="12700" r="6350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28AE" w14:textId="77777777" w:rsidR="00B005D5" w:rsidRDefault="00B005D5" w:rsidP="00552DD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7D3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55pt;margin-top:35.5pt;width:22.45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" strokecolor="white">
                <v:textbox style="mso-fit-shape-to-text:t">
                  <w:txbxContent>
                    <w:p w14:paraId="16B728AE" w14:textId="77777777" w:rsidR="00B005D5" w:rsidRDefault="00B005D5" w:rsidP="00552DD0"/>
                  </w:txbxContent>
                </v:textbox>
                <w10:wrap type="square"/>
              </v:shape>
            </w:pict>
          </mc:Fallback>
        </mc:AlternateContent>
      </w:r>
      <w:r w:rsidR="007E1971" w:rsidRPr="005B04F1">
        <w:rPr>
          <w:sz w:val="28"/>
          <w:szCs w:val="28"/>
        </w:rPr>
        <w:t>20</w:t>
      </w:r>
      <w:r w:rsidR="00EC2CE5">
        <w:rPr>
          <w:sz w:val="28"/>
          <w:szCs w:val="28"/>
        </w:rPr>
        <w:t>2</w:t>
      </w:r>
      <w:r w:rsidR="00EC2CE5" w:rsidRPr="00EA4817">
        <w:rPr>
          <w:sz w:val="28"/>
          <w:szCs w:val="28"/>
          <w:lang w:val="ru-RU"/>
        </w:rPr>
        <w:t>1</w:t>
      </w:r>
    </w:p>
    <w:p w14:paraId="4F1F8E7F" w14:textId="77777777" w:rsidR="00626537" w:rsidRPr="005B04F1" w:rsidRDefault="00626537" w:rsidP="006B3178">
      <w:pPr>
        <w:rPr>
          <w:sz w:val="28"/>
          <w:szCs w:val="28"/>
        </w:rPr>
        <w:sectPr w:rsidR="00626537" w:rsidRPr="005B04F1" w:rsidSect="006B3178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1134" w:left="1134" w:header="680" w:footer="680" w:gutter="0"/>
          <w:pgNumType w:start="1"/>
          <w:cols w:space="709"/>
          <w:docGrid w:linePitch="326"/>
        </w:sectPr>
      </w:pPr>
    </w:p>
    <w:p w14:paraId="08AA8205" w14:textId="77777777" w:rsidR="00662E24" w:rsidRDefault="00662E24" w:rsidP="00626537">
      <w:pPr>
        <w:ind w:firstLine="709"/>
        <w:jc w:val="both"/>
        <w:rPr>
          <w:sz w:val="28"/>
          <w:szCs w:val="28"/>
        </w:rPr>
      </w:pPr>
    </w:p>
    <w:p w14:paraId="104AB22A" w14:textId="77777777" w:rsidR="00662E24" w:rsidRDefault="00662E24" w:rsidP="00626537">
      <w:pPr>
        <w:ind w:firstLine="709"/>
        <w:jc w:val="both"/>
        <w:rPr>
          <w:sz w:val="28"/>
          <w:szCs w:val="28"/>
        </w:rPr>
      </w:pPr>
    </w:p>
    <w:p w14:paraId="1CA1BF84" w14:textId="77777777" w:rsidR="007E1971" w:rsidRPr="005B04F1" w:rsidRDefault="001F217B" w:rsidP="00114AA0">
      <w:pPr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Робоча п</w:t>
      </w:r>
      <w:r w:rsidR="007E1971" w:rsidRPr="005B04F1">
        <w:rPr>
          <w:sz w:val="28"/>
          <w:szCs w:val="28"/>
        </w:rPr>
        <w:t>рограма навчальної дисципліни</w:t>
      </w:r>
      <w:r w:rsidR="00561F75" w:rsidRPr="005B04F1">
        <w:rPr>
          <w:sz w:val="28"/>
          <w:szCs w:val="28"/>
        </w:rPr>
        <w:t xml:space="preserve"> </w:t>
      </w:r>
      <w:r w:rsidR="00106CCB" w:rsidRPr="005B04F1">
        <w:rPr>
          <w:sz w:val="28"/>
          <w:szCs w:val="28"/>
        </w:rPr>
        <w:t>«</w:t>
      </w:r>
      <w:r w:rsidR="003A4078">
        <w:rPr>
          <w:sz w:val="28"/>
          <w:szCs w:val="28"/>
        </w:rPr>
        <w:t>Культура української наукової мови</w:t>
      </w:r>
      <w:r w:rsidR="003A4078" w:rsidRPr="005B04F1">
        <w:rPr>
          <w:sz w:val="28"/>
          <w:szCs w:val="28"/>
        </w:rPr>
        <w:t>»</w:t>
      </w:r>
      <w:r w:rsidR="003A4078">
        <w:rPr>
          <w:sz w:val="28"/>
          <w:szCs w:val="28"/>
        </w:rPr>
        <w:t xml:space="preserve"> </w:t>
      </w:r>
      <w:r w:rsidR="007E1971" w:rsidRPr="005B04F1">
        <w:rPr>
          <w:sz w:val="28"/>
          <w:szCs w:val="28"/>
        </w:rPr>
        <w:t xml:space="preserve">для </w:t>
      </w:r>
      <w:r w:rsidR="006648FB">
        <w:rPr>
          <w:sz w:val="28"/>
          <w:szCs w:val="28"/>
        </w:rPr>
        <w:t>доктора філософії</w:t>
      </w:r>
      <w:r w:rsidR="00A67E99" w:rsidRPr="00855B95">
        <w:rPr>
          <w:sz w:val="28"/>
          <w:szCs w:val="28"/>
        </w:rPr>
        <w:t xml:space="preserve"> </w:t>
      </w:r>
      <w:r w:rsidR="007C64D6">
        <w:rPr>
          <w:sz w:val="28"/>
          <w:szCs w:val="28"/>
        </w:rPr>
        <w:t xml:space="preserve">всіх спеціальностей </w:t>
      </w:r>
      <w:r w:rsidR="00114AA0">
        <w:rPr>
          <w:sz w:val="28"/>
          <w:szCs w:val="28"/>
        </w:rPr>
        <w:t>/</w:t>
      </w:r>
      <w:r w:rsidRPr="001F217B">
        <w:rPr>
          <w:sz w:val="28"/>
          <w:szCs w:val="28"/>
        </w:rPr>
        <w:t>Нац. техн. ун-т. «Дніпровська політехніка»</w:t>
      </w:r>
      <w:r w:rsidR="00561F75" w:rsidRPr="005B04F1">
        <w:rPr>
          <w:sz w:val="28"/>
          <w:szCs w:val="28"/>
        </w:rPr>
        <w:t xml:space="preserve">, каф. </w:t>
      </w:r>
      <w:r w:rsidR="00EA4817">
        <w:rPr>
          <w:sz w:val="28"/>
          <w:szCs w:val="28"/>
        </w:rPr>
        <w:t>ф</w:t>
      </w:r>
      <w:r w:rsidR="007C64D6">
        <w:rPr>
          <w:sz w:val="28"/>
          <w:szCs w:val="28"/>
        </w:rPr>
        <w:t>іло</w:t>
      </w:r>
      <w:r w:rsidR="00EA4817">
        <w:rPr>
          <w:sz w:val="28"/>
          <w:szCs w:val="28"/>
        </w:rPr>
        <w:t>логії та мовної комунікації</w:t>
      </w:r>
      <w:r w:rsidR="000D1F78" w:rsidRPr="008C632A">
        <w:rPr>
          <w:sz w:val="28"/>
          <w:szCs w:val="28"/>
        </w:rPr>
        <w:t>.</w:t>
      </w:r>
      <w:r w:rsidR="00114AA0">
        <w:rPr>
          <w:sz w:val="28"/>
          <w:szCs w:val="28"/>
        </w:rPr>
        <w:t xml:space="preserve"> </w:t>
      </w:r>
      <w:r w:rsidR="007E1971" w:rsidRPr="008C632A">
        <w:rPr>
          <w:sz w:val="28"/>
          <w:szCs w:val="28"/>
        </w:rPr>
        <w:t xml:space="preserve">Д. : </w:t>
      </w:r>
      <w:r w:rsidRPr="008C632A">
        <w:rPr>
          <w:sz w:val="28"/>
          <w:szCs w:val="28"/>
        </w:rPr>
        <w:t>НТУ «ДП»</w:t>
      </w:r>
      <w:r w:rsidR="007E1971" w:rsidRPr="008C632A">
        <w:rPr>
          <w:sz w:val="28"/>
          <w:szCs w:val="28"/>
        </w:rPr>
        <w:t xml:space="preserve">, </w:t>
      </w:r>
      <w:r w:rsidR="006648FB" w:rsidRPr="008C632A">
        <w:rPr>
          <w:sz w:val="28"/>
          <w:szCs w:val="28"/>
        </w:rPr>
        <w:t>20</w:t>
      </w:r>
      <w:r w:rsidR="001656DD">
        <w:rPr>
          <w:sz w:val="28"/>
          <w:szCs w:val="28"/>
        </w:rPr>
        <w:t>20</w:t>
      </w:r>
      <w:r w:rsidR="007E1971" w:rsidRPr="008C632A">
        <w:rPr>
          <w:sz w:val="28"/>
          <w:szCs w:val="28"/>
        </w:rPr>
        <w:t xml:space="preserve">. </w:t>
      </w:r>
      <w:r w:rsidR="007E1971" w:rsidRPr="008C632A">
        <w:rPr>
          <w:rFonts w:eastAsia="TimesNewRoman"/>
          <w:sz w:val="28"/>
          <w:szCs w:val="28"/>
        </w:rPr>
        <w:t xml:space="preserve"> 1</w:t>
      </w:r>
      <w:r w:rsidR="002E7FB3">
        <w:rPr>
          <w:rFonts w:eastAsia="TimesNewRoman"/>
          <w:sz w:val="28"/>
          <w:szCs w:val="28"/>
        </w:rPr>
        <w:t>7</w:t>
      </w:r>
      <w:r w:rsidR="008C632A" w:rsidRPr="008C632A">
        <w:rPr>
          <w:rFonts w:eastAsia="TimesNewRoman"/>
          <w:sz w:val="28"/>
          <w:szCs w:val="28"/>
        </w:rPr>
        <w:t> </w:t>
      </w:r>
      <w:r w:rsidR="007E1971" w:rsidRPr="008C632A">
        <w:rPr>
          <w:rFonts w:eastAsia="TimesNewRoman"/>
          <w:sz w:val="28"/>
          <w:szCs w:val="28"/>
        </w:rPr>
        <w:t>с.</w:t>
      </w:r>
    </w:p>
    <w:p w14:paraId="043CDEA8" w14:textId="77777777" w:rsidR="00E9596B" w:rsidRPr="005B04F1" w:rsidRDefault="00E9596B" w:rsidP="00626537">
      <w:pPr>
        <w:ind w:firstLine="709"/>
        <w:jc w:val="both"/>
        <w:rPr>
          <w:rFonts w:eastAsia="TimesNewRoman"/>
          <w:sz w:val="28"/>
          <w:szCs w:val="28"/>
        </w:rPr>
      </w:pPr>
    </w:p>
    <w:p w14:paraId="2E36933F" w14:textId="77777777" w:rsidR="00E9596B" w:rsidRDefault="00D06510" w:rsidP="00626537">
      <w:pPr>
        <w:ind w:firstLine="709"/>
        <w:jc w:val="both"/>
        <w:rPr>
          <w:rFonts w:eastAsia="TimesNewRoman"/>
          <w:sz w:val="28"/>
          <w:szCs w:val="28"/>
        </w:rPr>
      </w:pPr>
      <w:r w:rsidRPr="00D06510">
        <w:rPr>
          <w:rFonts w:eastAsia="TimesNewRoman"/>
          <w:sz w:val="28"/>
          <w:szCs w:val="28"/>
        </w:rPr>
        <w:t>Розробник –</w:t>
      </w:r>
      <w:r>
        <w:rPr>
          <w:rFonts w:eastAsia="TimesNewRoman"/>
          <w:sz w:val="28"/>
          <w:szCs w:val="28"/>
        </w:rPr>
        <w:t xml:space="preserve"> </w:t>
      </w:r>
      <w:r w:rsidR="00EA4817">
        <w:rPr>
          <w:rFonts w:eastAsia="TimesNewRoman"/>
          <w:sz w:val="28"/>
          <w:szCs w:val="28"/>
        </w:rPr>
        <w:t xml:space="preserve">Ігнатьєва С.Є. </w:t>
      </w:r>
    </w:p>
    <w:p w14:paraId="7EBBA4E9" w14:textId="77777777" w:rsidR="00D06510" w:rsidRDefault="00D06510" w:rsidP="00626537">
      <w:pPr>
        <w:ind w:firstLine="709"/>
        <w:jc w:val="both"/>
        <w:rPr>
          <w:rFonts w:eastAsia="TimesNewRoman"/>
          <w:sz w:val="28"/>
          <w:szCs w:val="28"/>
        </w:rPr>
      </w:pPr>
    </w:p>
    <w:p w14:paraId="7FB2745A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Робоча програма регламентує:</w:t>
      </w:r>
    </w:p>
    <w:p w14:paraId="7C26AEAE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мету дисципліни;</w:t>
      </w:r>
    </w:p>
    <w:p w14:paraId="73085181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дисциплінарні результати навчання, сформовані на основі трансформації очікуваних результатів навчання освітньої програми;</w:t>
      </w:r>
    </w:p>
    <w:p w14:paraId="212BAB4A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обсяг і розподіл за формами організації освітнього процесу та видами навчальних занять;</w:t>
      </w:r>
    </w:p>
    <w:p w14:paraId="2356FF3D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програму дисципліни (тематичний план за видами навчальних занять);</w:t>
      </w:r>
    </w:p>
    <w:p w14:paraId="5B8A9A54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алгоритм оцінювання рівня досягнення дисциплінарних результатів навчання (шкали, засоби, процедури та критерії оцінювання);</w:t>
      </w:r>
    </w:p>
    <w:p w14:paraId="6F4F7A2E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інструменти, обладнання та програмне забезпечення;</w:t>
      </w:r>
    </w:p>
    <w:p w14:paraId="570F259B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>– рекомендовані джерела інформації.</w:t>
      </w:r>
    </w:p>
    <w:p w14:paraId="7B227E8D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  <w:highlight w:val="yellow"/>
        </w:rPr>
      </w:pPr>
    </w:p>
    <w:p w14:paraId="755DDFDB" w14:textId="77777777" w:rsidR="001F217B" w:rsidRPr="001F217B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 xml:space="preserve">Робоча програма призначена для реалізації </w:t>
      </w:r>
      <w:proofErr w:type="spellStart"/>
      <w:r w:rsidRPr="001F217B">
        <w:rPr>
          <w:rFonts w:eastAsia="TimesNewRoman"/>
          <w:sz w:val="28"/>
          <w:szCs w:val="28"/>
        </w:rPr>
        <w:t>компетентнісного</w:t>
      </w:r>
      <w:proofErr w:type="spellEnd"/>
      <w:r w:rsidRPr="001F217B">
        <w:rPr>
          <w:rFonts w:eastAsia="TimesNewRoman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2D61BF7C" w14:textId="77777777" w:rsidR="00D06510" w:rsidRDefault="001F217B" w:rsidP="001F217B">
      <w:pPr>
        <w:ind w:firstLine="709"/>
        <w:jc w:val="both"/>
        <w:rPr>
          <w:rFonts w:eastAsia="TimesNewRoman"/>
          <w:sz w:val="28"/>
          <w:szCs w:val="28"/>
        </w:rPr>
      </w:pPr>
      <w:r w:rsidRPr="001F217B">
        <w:rPr>
          <w:rFonts w:eastAsia="TimesNewRoman"/>
          <w:sz w:val="28"/>
          <w:szCs w:val="28"/>
        </w:rPr>
        <w:t xml:space="preserve">Робоча програма </w:t>
      </w:r>
      <w:r w:rsidR="00EA4817">
        <w:rPr>
          <w:rFonts w:eastAsia="TimesNewRoman"/>
          <w:sz w:val="28"/>
          <w:szCs w:val="28"/>
        </w:rPr>
        <w:t xml:space="preserve">стане в нагоді </w:t>
      </w:r>
      <w:r w:rsidRPr="001F217B">
        <w:rPr>
          <w:rFonts w:eastAsia="TimesNewRoman"/>
          <w:sz w:val="28"/>
          <w:szCs w:val="28"/>
        </w:rPr>
        <w:t>для формування змісту підвищення кваліфікації науково-педагогічних працівників кафедр університету.</w:t>
      </w:r>
    </w:p>
    <w:p w14:paraId="19FBB351" w14:textId="77777777" w:rsidR="00D06510" w:rsidRPr="005B04F1" w:rsidRDefault="00D06510" w:rsidP="00626537">
      <w:pPr>
        <w:ind w:firstLine="709"/>
        <w:jc w:val="both"/>
        <w:rPr>
          <w:rFonts w:eastAsia="TimesNewRoman"/>
          <w:sz w:val="28"/>
          <w:szCs w:val="28"/>
        </w:rPr>
      </w:pPr>
    </w:p>
    <w:p w14:paraId="681AF7E6" w14:textId="77777777" w:rsidR="00467481" w:rsidRPr="003F09A6" w:rsidRDefault="00467481" w:rsidP="00467481">
      <w:pPr>
        <w:ind w:firstLine="709"/>
        <w:jc w:val="both"/>
        <w:rPr>
          <w:rFonts w:eastAsia="TimesNewRoman"/>
          <w:sz w:val="28"/>
          <w:szCs w:val="28"/>
        </w:rPr>
      </w:pPr>
      <w:r w:rsidRPr="003F09A6">
        <w:rPr>
          <w:rFonts w:eastAsia="TimesNewRoman"/>
          <w:sz w:val="28"/>
          <w:szCs w:val="28"/>
        </w:rPr>
        <w:t>Погоджено рішенням кафедри філо</w:t>
      </w:r>
      <w:r w:rsidR="006E3D3D">
        <w:rPr>
          <w:rFonts w:eastAsia="TimesNewRoman"/>
          <w:sz w:val="28"/>
          <w:szCs w:val="28"/>
        </w:rPr>
        <w:t xml:space="preserve">логії та мовної комунікації </w:t>
      </w:r>
      <w:r w:rsidRPr="003F09A6">
        <w:rPr>
          <w:rFonts w:eastAsia="TimesNewRoman"/>
          <w:sz w:val="28"/>
          <w:szCs w:val="28"/>
        </w:rPr>
        <w:t xml:space="preserve">(протокол </w:t>
      </w:r>
      <w:r w:rsidR="00BA30AA">
        <w:rPr>
          <w:rFonts w:eastAsia="TimesNewRoman"/>
          <w:sz w:val="28"/>
          <w:szCs w:val="28"/>
        </w:rPr>
        <w:t xml:space="preserve">№ 1 від </w:t>
      </w:r>
      <w:r w:rsidR="00BA30AA" w:rsidRPr="00BA30AA">
        <w:rPr>
          <w:rFonts w:eastAsia="TimesNewRoman"/>
          <w:sz w:val="28"/>
          <w:szCs w:val="28"/>
        </w:rPr>
        <w:t>28</w:t>
      </w:r>
      <w:r w:rsidR="001656DD" w:rsidRPr="00BA30AA">
        <w:rPr>
          <w:rFonts w:eastAsia="TimesNewRoman"/>
          <w:sz w:val="28"/>
          <w:szCs w:val="28"/>
        </w:rPr>
        <w:t>.08.2020</w:t>
      </w:r>
      <w:r w:rsidRPr="00BA30AA">
        <w:rPr>
          <w:rFonts w:eastAsia="TimesNewRoman"/>
          <w:sz w:val="28"/>
          <w:szCs w:val="28"/>
        </w:rPr>
        <w:t>).</w:t>
      </w:r>
    </w:p>
    <w:p w14:paraId="6DA52BB6" w14:textId="77777777" w:rsidR="00E9596B" w:rsidRPr="003F09A6" w:rsidRDefault="00E9596B" w:rsidP="00626537">
      <w:pPr>
        <w:ind w:firstLine="709"/>
        <w:jc w:val="both"/>
        <w:rPr>
          <w:sz w:val="28"/>
          <w:szCs w:val="28"/>
          <w:highlight w:val="yellow"/>
        </w:rPr>
      </w:pPr>
    </w:p>
    <w:p w14:paraId="748ADA4D" w14:textId="77777777" w:rsidR="0050214E" w:rsidRPr="005B04F1" w:rsidRDefault="0050214E" w:rsidP="0050214E">
      <w:pPr>
        <w:jc w:val="center"/>
        <w:rPr>
          <w:sz w:val="28"/>
          <w:szCs w:val="28"/>
        </w:rPr>
      </w:pPr>
    </w:p>
    <w:p w14:paraId="0DE5BF7A" w14:textId="77777777" w:rsidR="007E1971" w:rsidRPr="005B04F1" w:rsidRDefault="007E1971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br w:type="page"/>
      </w:r>
      <w:r w:rsidRPr="005B04F1">
        <w:rPr>
          <w:sz w:val="28"/>
          <w:szCs w:val="28"/>
        </w:rPr>
        <w:lastRenderedPageBreak/>
        <w:t>ЗМІСТ</w:t>
      </w:r>
    </w:p>
    <w:p w14:paraId="41EF5667" w14:textId="77777777" w:rsidR="000C2F8F" w:rsidRDefault="008C4226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TOC \o "1-2" \h \z \u </w:instrText>
      </w:r>
      <w:r>
        <w:rPr>
          <w:i/>
          <w:iCs/>
        </w:rPr>
        <w:fldChar w:fldCharType="separate"/>
      </w:r>
      <w:hyperlink w:anchor="_Toc34167703" w:history="1">
        <w:r w:rsidR="000C2F8F" w:rsidRPr="007C64D6">
          <w:rPr>
            <w:webHidden/>
            <w:color w:val="FFFFFF" w:themeColor="background1"/>
          </w:rPr>
          <w:fldChar w:fldCharType="begin"/>
        </w:r>
        <w:r w:rsidR="000C2F8F" w:rsidRPr="007C64D6">
          <w:rPr>
            <w:webHidden/>
            <w:color w:val="FFFFFF" w:themeColor="background1"/>
          </w:rPr>
          <w:instrText xml:space="preserve"> PAGEREF _Toc34167703 \h </w:instrText>
        </w:r>
        <w:r w:rsidR="000C2F8F" w:rsidRPr="007C64D6">
          <w:rPr>
            <w:webHidden/>
            <w:color w:val="FFFFFF" w:themeColor="background1"/>
          </w:rPr>
        </w:r>
        <w:r w:rsidR="000C2F8F" w:rsidRPr="007C64D6">
          <w:rPr>
            <w:webHidden/>
            <w:color w:val="FFFFFF" w:themeColor="background1"/>
          </w:rPr>
          <w:fldChar w:fldCharType="separate"/>
        </w:r>
        <w:r w:rsidR="000C2F8F" w:rsidRPr="007C64D6">
          <w:rPr>
            <w:webHidden/>
            <w:color w:val="FFFFFF" w:themeColor="background1"/>
          </w:rPr>
          <w:t>4</w:t>
        </w:r>
        <w:r w:rsidR="000C2F8F" w:rsidRPr="007C64D6">
          <w:rPr>
            <w:webHidden/>
            <w:color w:val="FFFFFF" w:themeColor="background1"/>
          </w:rPr>
          <w:fldChar w:fldCharType="end"/>
        </w:r>
      </w:hyperlink>
    </w:p>
    <w:p w14:paraId="15D29845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04" w:history="1">
        <w:r w:rsidR="000C2F8F" w:rsidRPr="008B524A">
          <w:rPr>
            <w:rStyle w:val="af3"/>
            <w:smallCaps/>
            <w:kern w:val="32"/>
            <w:lang w:eastAsia="ja-JP"/>
          </w:rPr>
          <w:t>1 </w:t>
        </w:r>
        <w:r w:rsidR="007C64D6" w:rsidRPr="007C64D6">
          <w:rPr>
            <w:rStyle w:val="af3"/>
            <w:smallCaps/>
            <w:kern w:val="32"/>
            <w:lang w:eastAsia="ja-JP"/>
          </w:rPr>
          <w:t>ВСТУП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_Toc34167704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4</w:t>
        </w:r>
        <w:r w:rsidR="000C2F8F">
          <w:rPr>
            <w:webHidden/>
          </w:rPr>
          <w:fldChar w:fldCharType="end"/>
        </w:r>
      </w:hyperlink>
    </w:p>
    <w:p w14:paraId="4B28434B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05" w:history="1">
        <w:r w:rsidR="000C2F8F" w:rsidRPr="008B524A">
          <w:rPr>
            <w:rStyle w:val="af3"/>
            <w:caps/>
            <w:smallCaps/>
            <w:kern w:val="32"/>
            <w:lang w:eastAsia="ja-JP"/>
          </w:rPr>
          <w:t>2 </w:t>
        </w:r>
        <w:r w:rsidR="007C64D6" w:rsidRPr="007C64D6">
          <w:rPr>
            <w:rStyle w:val="af3"/>
            <w:caps/>
            <w:smallCaps/>
            <w:kern w:val="32"/>
            <w:lang w:eastAsia="ja-JP"/>
          </w:rPr>
          <w:t>ГАЛУЗЬ ВИКОРИСТАННЯ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_Toc34167705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5</w:t>
        </w:r>
        <w:r w:rsidR="000C2F8F">
          <w:rPr>
            <w:webHidden/>
          </w:rPr>
          <w:fldChar w:fldCharType="end"/>
        </w:r>
      </w:hyperlink>
    </w:p>
    <w:p w14:paraId="62AA5EDF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06" w:history="1">
        <w:r w:rsidR="000C2F8F" w:rsidRPr="008B524A">
          <w:rPr>
            <w:rStyle w:val="af3"/>
            <w:smallCaps/>
            <w:kern w:val="32"/>
            <w:lang w:eastAsia="ja-JP"/>
          </w:rPr>
          <w:t>3 ПОЗНАЧЕННЯ, ЩО ВИКОРИСТОВУЮТЬСЯ ПРИ ВИКЛАДАННІ ДИСЦИПЛІНИ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_Toc34167706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5</w:t>
        </w:r>
        <w:r w:rsidR="000C2F8F">
          <w:rPr>
            <w:webHidden/>
          </w:rPr>
          <w:fldChar w:fldCharType="end"/>
        </w:r>
      </w:hyperlink>
    </w:p>
    <w:p w14:paraId="3D068DEB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07" w:history="1">
        <w:r w:rsidR="000C2F8F" w:rsidRPr="008B524A">
          <w:rPr>
            <w:rStyle w:val="af3"/>
            <w:caps/>
            <w:smallCaps/>
            <w:kern w:val="32"/>
            <w:lang w:eastAsia="ja-JP"/>
          </w:rPr>
          <w:t>4 ОЧІКУВАНІ ДИСЦИПЛІНАРНІ РЕЗУЛЬТАТИ НАВЧАННЯ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_Toc34167707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5</w:t>
        </w:r>
        <w:r w:rsidR="000C2F8F">
          <w:rPr>
            <w:webHidden/>
          </w:rPr>
          <w:fldChar w:fldCharType="end"/>
        </w:r>
      </w:hyperlink>
    </w:p>
    <w:p w14:paraId="3F7F4258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08" w:history="1">
        <w:r w:rsidR="000C2F8F" w:rsidRPr="008B524A">
          <w:rPr>
            <w:rStyle w:val="af3"/>
            <w:caps/>
            <w:smallCaps/>
            <w:kern w:val="32"/>
            <w:lang w:eastAsia="ja-JP"/>
          </w:rPr>
          <w:t>5 ТЕМАТИЧНИЙ ПЛАН ТА РОЗПОДІЛ ОБСЯГУ ЧАСУ ЗА ВИДАМИ НАВЧАЛЬНИХ ЗАНЯТЬ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_Toc34167708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6</w:t>
        </w:r>
        <w:r w:rsidR="000C2F8F">
          <w:rPr>
            <w:webHidden/>
          </w:rPr>
          <w:fldChar w:fldCharType="end"/>
        </w:r>
      </w:hyperlink>
    </w:p>
    <w:p w14:paraId="1020F8DF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09" w:history="1">
        <w:r w:rsidR="000C2F8F" w:rsidRPr="008B524A">
          <w:rPr>
            <w:rStyle w:val="af3"/>
            <w:caps/>
            <w:smallCaps/>
            <w:kern w:val="32"/>
            <w:lang w:eastAsia="ja-JP"/>
          </w:rPr>
          <w:t>6 ЗАВДАННЯ ДЛЯ САМОСТІЙНОЇ РОБОТИ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_Toc34167709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7</w:t>
        </w:r>
        <w:r w:rsidR="000C2F8F">
          <w:rPr>
            <w:webHidden/>
          </w:rPr>
          <w:fldChar w:fldCharType="end"/>
        </w:r>
      </w:hyperlink>
    </w:p>
    <w:p w14:paraId="5BF840C0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0" w:history="1">
        <w:r w:rsidR="006E3D3D">
          <w:rPr>
            <w:rStyle w:val="af3"/>
            <w:noProof/>
            <w:lang w:eastAsia="ja-JP"/>
          </w:rPr>
          <w:t>6.1 Курсовий проє</w:t>
        </w:r>
        <w:r w:rsidR="000C2F8F" w:rsidRPr="008B524A">
          <w:rPr>
            <w:rStyle w:val="af3"/>
            <w:noProof/>
            <w:lang w:eastAsia="ja-JP"/>
          </w:rPr>
          <w:t>кт</w:t>
        </w:r>
        <w:r w:rsidR="000C2F8F">
          <w:rPr>
            <w:noProof/>
            <w:webHidden/>
          </w:rPr>
          <w:tab/>
        </w:r>
        <w:r w:rsidR="002E7FB3">
          <w:rPr>
            <w:noProof/>
            <w:webHidden/>
          </w:rPr>
          <w:t>7</w:t>
        </w:r>
      </w:hyperlink>
    </w:p>
    <w:p w14:paraId="5DD8F95D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1" w:history="1">
        <w:r w:rsidR="000C2F8F" w:rsidRPr="008B524A">
          <w:rPr>
            <w:rStyle w:val="af3"/>
            <w:noProof/>
            <w:lang w:eastAsia="ja-JP"/>
          </w:rPr>
          <w:t>6.2 Індивідуальні завдання</w:t>
        </w:r>
        <w:r w:rsidR="000C2F8F">
          <w:rPr>
            <w:noProof/>
            <w:webHidden/>
          </w:rPr>
          <w:tab/>
        </w:r>
        <w:r w:rsidR="00BA30AA">
          <w:rPr>
            <w:noProof/>
            <w:webHidden/>
          </w:rPr>
          <w:t xml:space="preserve">7 </w:t>
        </w:r>
      </w:hyperlink>
    </w:p>
    <w:p w14:paraId="67E34909" w14:textId="77777777" w:rsidR="000C2F8F" w:rsidRDefault="00B83FCF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12" w:history="1">
        <w:r w:rsidR="000C2F8F" w:rsidRPr="008B524A">
          <w:rPr>
            <w:rStyle w:val="af3"/>
            <w:smallCaps/>
            <w:kern w:val="32"/>
            <w:lang w:eastAsia="ja-JP"/>
          </w:rPr>
          <w:t>7 ОЦІНЮВАННЯ РЕЗУЛЬТАТІВ НАВЧАННЯ</w:t>
        </w:r>
        <w:r w:rsidR="000C2F8F">
          <w:rPr>
            <w:webHidden/>
          </w:rPr>
          <w:tab/>
        </w:r>
        <w:r w:rsidR="000C2F8F">
          <w:rPr>
            <w:webHidden/>
          </w:rPr>
          <w:fldChar w:fldCharType="begin"/>
        </w:r>
        <w:r w:rsidR="000C2F8F">
          <w:rPr>
            <w:webHidden/>
          </w:rPr>
          <w:instrText xml:space="preserve"> PAGEREF _Toc34167712 \h </w:instrText>
        </w:r>
        <w:r w:rsidR="000C2F8F">
          <w:rPr>
            <w:webHidden/>
          </w:rPr>
        </w:r>
        <w:r w:rsidR="000C2F8F">
          <w:rPr>
            <w:webHidden/>
          </w:rPr>
          <w:fldChar w:fldCharType="separate"/>
        </w:r>
        <w:r w:rsidR="000C2F8F">
          <w:rPr>
            <w:webHidden/>
          </w:rPr>
          <w:t>8</w:t>
        </w:r>
        <w:r w:rsidR="000C2F8F">
          <w:rPr>
            <w:webHidden/>
          </w:rPr>
          <w:fldChar w:fldCharType="end"/>
        </w:r>
      </w:hyperlink>
    </w:p>
    <w:p w14:paraId="1575DFD3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3" w:history="1">
        <w:r w:rsidR="000C2F8F" w:rsidRPr="008B524A">
          <w:rPr>
            <w:rStyle w:val="af3"/>
            <w:noProof/>
            <w:lang w:eastAsia="ja-JP"/>
          </w:rPr>
          <w:t>7.1 Шкали</w:t>
        </w:r>
        <w:r w:rsidR="000C2F8F">
          <w:rPr>
            <w:noProof/>
            <w:webHidden/>
          </w:rPr>
          <w:tab/>
        </w:r>
        <w:r w:rsidR="000C2F8F">
          <w:rPr>
            <w:noProof/>
            <w:webHidden/>
          </w:rPr>
          <w:fldChar w:fldCharType="begin"/>
        </w:r>
        <w:r w:rsidR="000C2F8F">
          <w:rPr>
            <w:noProof/>
            <w:webHidden/>
          </w:rPr>
          <w:instrText xml:space="preserve"> PAGEREF _Toc34167713 \h </w:instrText>
        </w:r>
        <w:r w:rsidR="000C2F8F">
          <w:rPr>
            <w:noProof/>
            <w:webHidden/>
          </w:rPr>
        </w:r>
        <w:r w:rsidR="000C2F8F">
          <w:rPr>
            <w:noProof/>
            <w:webHidden/>
          </w:rPr>
          <w:fldChar w:fldCharType="separate"/>
        </w:r>
        <w:r w:rsidR="000C2F8F">
          <w:rPr>
            <w:noProof/>
            <w:webHidden/>
          </w:rPr>
          <w:t>8</w:t>
        </w:r>
        <w:r w:rsidR="000C2F8F">
          <w:rPr>
            <w:noProof/>
            <w:webHidden/>
          </w:rPr>
          <w:fldChar w:fldCharType="end"/>
        </w:r>
      </w:hyperlink>
    </w:p>
    <w:p w14:paraId="6618574D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4" w:history="1">
        <w:r w:rsidR="000C2F8F" w:rsidRPr="008B524A">
          <w:rPr>
            <w:rStyle w:val="af3"/>
            <w:noProof/>
            <w:lang w:eastAsia="ja-JP"/>
          </w:rPr>
          <w:t>7.2 Засоби та процедури</w:t>
        </w:r>
        <w:r w:rsidR="000C2F8F">
          <w:rPr>
            <w:noProof/>
            <w:webHidden/>
          </w:rPr>
          <w:tab/>
        </w:r>
        <w:r w:rsidR="000C2F8F">
          <w:rPr>
            <w:noProof/>
            <w:webHidden/>
          </w:rPr>
          <w:fldChar w:fldCharType="begin"/>
        </w:r>
        <w:r w:rsidR="000C2F8F">
          <w:rPr>
            <w:noProof/>
            <w:webHidden/>
          </w:rPr>
          <w:instrText xml:space="preserve"> PAGEREF _Toc34167714 \h </w:instrText>
        </w:r>
        <w:r w:rsidR="000C2F8F">
          <w:rPr>
            <w:noProof/>
            <w:webHidden/>
          </w:rPr>
        </w:r>
        <w:r w:rsidR="000C2F8F">
          <w:rPr>
            <w:noProof/>
            <w:webHidden/>
          </w:rPr>
          <w:fldChar w:fldCharType="separate"/>
        </w:r>
        <w:r w:rsidR="000C2F8F">
          <w:rPr>
            <w:noProof/>
            <w:webHidden/>
          </w:rPr>
          <w:t>9</w:t>
        </w:r>
        <w:r w:rsidR="000C2F8F">
          <w:rPr>
            <w:noProof/>
            <w:webHidden/>
          </w:rPr>
          <w:fldChar w:fldCharType="end"/>
        </w:r>
      </w:hyperlink>
    </w:p>
    <w:p w14:paraId="4EDA00E9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5" w:history="1">
        <w:r w:rsidR="000C2F8F" w:rsidRPr="008B524A">
          <w:rPr>
            <w:rStyle w:val="af3"/>
            <w:noProof/>
            <w:lang w:eastAsia="ja-JP"/>
          </w:rPr>
          <w:t>7.3</w:t>
        </w:r>
        <w:r w:rsidR="000C2F8F" w:rsidRPr="008B524A">
          <w:rPr>
            <w:rStyle w:val="af3"/>
            <w:noProof/>
            <w:lang w:val="en-US" w:eastAsia="ja-JP"/>
          </w:rPr>
          <w:t> </w:t>
        </w:r>
        <w:r w:rsidR="000C2F8F" w:rsidRPr="008B524A">
          <w:rPr>
            <w:rStyle w:val="af3"/>
            <w:noProof/>
            <w:lang w:eastAsia="ja-JP"/>
          </w:rPr>
          <w:t>Критерії</w:t>
        </w:r>
        <w:r w:rsidR="000C2F8F">
          <w:rPr>
            <w:noProof/>
            <w:webHidden/>
          </w:rPr>
          <w:tab/>
        </w:r>
        <w:r w:rsidR="000C2F8F">
          <w:rPr>
            <w:noProof/>
            <w:webHidden/>
          </w:rPr>
          <w:fldChar w:fldCharType="begin"/>
        </w:r>
        <w:r w:rsidR="000C2F8F">
          <w:rPr>
            <w:noProof/>
            <w:webHidden/>
          </w:rPr>
          <w:instrText xml:space="preserve"> PAGEREF _Toc34167715 \h </w:instrText>
        </w:r>
        <w:r w:rsidR="000C2F8F">
          <w:rPr>
            <w:noProof/>
            <w:webHidden/>
          </w:rPr>
        </w:r>
        <w:r w:rsidR="000C2F8F">
          <w:rPr>
            <w:noProof/>
            <w:webHidden/>
          </w:rPr>
          <w:fldChar w:fldCharType="separate"/>
        </w:r>
        <w:r w:rsidR="000C2F8F">
          <w:rPr>
            <w:noProof/>
            <w:webHidden/>
          </w:rPr>
          <w:t>10</w:t>
        </w:r>
        <w:r w:rsidR="000C2F8F">
          <w:rPr>
            <w:noProof/>
            <w:webHidden/>
          </w:rPr>
          <w:fldChar w:fldCharType="end"/>
        </w:r>
      </w:hyperlink>
    </w:p>
    <w:p w14:paraId="1C61BF9E" w14:textId="77777777" w:rsidR="000C2F8F" w:rsidRDefault="00B83FCF" w:rsidP="00E90818">
      <w:pPr>
        <w:pStyle w:val="1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67716" w:history="1">
        <w:r w:rsidR="000C2F8F" w:rsidRPr="008B524A">
          <w:rPr>
            <w:rStyle w:val="af3"/>
            <w:smallCaps/>
            <w:spacing w:val="-8"/>
            <w:kern w:val="32"/>
            <w:lang w:eastAsia="ja-JP"/>
          </w:rPr>
          <w:t>8 ІНСТРУМЕНТИ, ОБЛАДНАННЯ ТА ПРОГРАМНЕ ЗАБЕЗПЕЧЕННЯ</w:t>
        </w:r>
        <w:r w:rsidR="000C2F8F">
          <w:rPr>
            <w:webHidden/>
          </w:rPr>
          <w:tab/>
        </w:r>
      </w:hyperlink>
      <w:r w:rsidR="00E90818">
        <w:t>15</w:t>
      </w:r>
    </w:p>
    <w:p w14:paraId="6D00C31F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8" w:history="1">
        <w:r w:rsidR="000C2F8F" w:rsidRPr="008B524A">
          <w:rPr>
            <w:rStyle w:val="af3"/>
            <w:noProof/>
            <w:lang w:eastAsia="ja-JP"/>
          </w:rPr>
          <w:t>9.1 Основна література</w:t>
        </w:r>
        <w:r w:rsidR="000C2F8F">
          <w:rPr>
            <w:noProof/>
            <w:webHidden/>
          </w:rPr>
          <w:tab/>
        </w:r>
      </w:hyperlink>
      <w:r w:rsidR="00E90818">
        <w:rPr>
          <w:noProof/>
        </w:rPr>
        <w:t>15</w:t>
      </w:r>
    </w:p>
    <w:p w14:paraId="514A7B57" w14:textId="77777777" w:rsidR="000C2F8F" w:rsidRDefault="00B83FC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34167719" w:history="1">
        <w:r w:rsidR="000C2F8F" w:rsidRPr="008B524A">
          <w:rPr>
            <w:rStyle w:val="af3"/>
            <w:noProof/>
            <w:lang w:eastAsia="ja-JP"/>
          </w:rPr>
          <w:t>9.2 Допоміжна література</w:t>
        </w:r>
        <w:r w:rsidR="000C2F8F">
          <w:rPr>
            <w:noProof/>
            <w:webHidden/>
          </w:rPr>
          <w:tab/>
        </w:r>
      </w:hyperlink>
      <w:r w:rsidR="00E90818">
        <w:rPr>
          <w:noProof/>
        </w:rPr>
        <w:t>16</w:t>
      </w:r>
    </w:p>
    <w:p w14:paraId="316A94D8" w14:textId="77777777" w:rsidR="006B3178" w:rsidRPr="00E90818" w:rsidRDefault="008C4226" w:rsidP="00BD7749">
      <w:r>
        <w:rPr>
          <w:i/>
          <w:iCs/>
          <w:noProof/>
          <w:sz w:val="28"/>
        </w:rPr>
        <w:fldChar w:fldCharType="end"/>
      </w:r>
      <w:r w:rsidR="00E90818" w:rsidRPr="00E90818">
        <w:rPr>
          <w:iCs/>
          <w:noProof/>
          <w:sz w:val="28"/>
        </w:rPr>
        <w:t xml:space="preserve"> </w:t>
      </w:r>
      <w:r w:rsidR="00E90818">
        <w:rPr>
          <w:iCs/>
          <w:noProof/>
          <w:sz w:val="28"/>
        </w:rPr>
        <w:t xml:space="preserve">  9.3. Словники…………………………………………………………………</w:t>
      </w:r>
      <w:r w:rsidR="00BA30AA">
        <w:rPr>
          <w:iCs/>
          <w:noProof/>
          <w:sz w:val="28"/>
        </w:rPr>
        <w:t>...</w:t>
      </w:r>
      <w:r w:rsidR="00E90818">
        <w:rPr>
          <w:iCs/>
          <w:noProof/>
          <w:sz w:val="28"/>
        </w:rPr>
        <w:t>17</w:t>
      </w:r>
    </w:p>
    <w:p w14:paraId="60DCECF2" w14:textId="77777777" w:rsidR="007E1971" w:rsidRPr="00D33BA2" w:rsidRDefault="000A591F" w:rsidP="00B4513F">
      <w:pPr>
        <w:pStyle w:val="1"/>
        <w:autoSpaceDE/>
        <w:autoSpaceDN/>
        <w:rPr>
          <w:rFonts w:ascii="Times New Roman" w:hAnsi="Times New Roman" w:cs="Times New Roman"/>
          <w:b/>
          <w:szCs w:val="28"/>
        </w:rPr>
      </w:pPr>
      <w:r w:rsidRPr="005B04F1">
        <w:br w:type="page"/>
      </w:r>
      <w:bookmarkStart w:id="3" w:name="_Toc34167703"/>
      <w:r w:rsidR="002916F0" w:rsidRPr="00D33BA2"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lastRenderedPageBreak/>
        <w:t>ВСТУП</w:t>
      </w:r>
      <w:bookmarkEnd w:id="3"/>
    </w:p>
    <w:p w14:paraId="167AEEE3" w14:textId="77777777" w:rsidR="007E1971" w:rsidRPr="005B04F1" w:rsidRDefault="007E1971" w:rsidP="005E29D5">
      <w:pPr>
        <w:ind w:firstLine="709"/>
        <w:jc w:val="both"/>
        <w:rPr>
          <w:sz w:val="28"/>
          <w:szCs w:val="28"/>
        </w:rPr>
      </w:pPr>
    </w:p>
    <w:p w14:paraId="052B2E52" w14:textId="77777777" w:rsidR="007A0835" w:rsidRPr="00577717" w:rsidRDefault="00D33BA2" w:rsidP="007A0835">
      <w:pPr>
        <w:pStyle w:val="32"/>
        <w:widowControl w:val="0"/>
        <w:ind w:left="0" w:firstLine="709"/>
        <w:rPr>
          <w:spacing w:val="0"/>
        </w:rPr>
      </w:pPr>
      <w:r w:rsidRPr="00577717">
        <w:rPr>
          <w:bCs/>
          <w:color w:val="000000"/>
          <w:spacing w:val="0"/>
        </w:rPr>
        <w:t xml:space="preserve">В освітньо-професійній програмі </w:t>
      </w:r>
      <w:r w:rsidRPr="00577717">
        <w:rPr>
          <w:spacing w:val="0"/>
        </w:rPr>
        <w:t>НТУ «Дніпровська політехніка»</w:t>
      </w:r>
      <w:r w:rsidRPr="00577717">
        <w:rPr>
          <w:bCs/>
          <w:color w:val="000000"/>
          <w:spacing w:val="0"/>
        </w:rPr>
        <w:t xml:space="preserve"> </w:t>
      </w:r>
      <w:r w:rsidR="007C64D6" w:rsidRPr="00577717">
        <w:rPr>
          <w:bCs/>
          <w:color w:val="000000"/>
          <w:spacing w:val="0"/>
        </w:rPr>
        <w:t>всіх спеціальностей</w:t>
      </w:r>
      <w:r w:rsidRPr="00577717">
        <w:rPr>
          <w:bCs/>
          <w:color w:val="000000"/>
          <w:spacing w:val="0"/>
        </w:rPr>
        <w:t xml:space="preserve"> здійснено </w:t>
      </w:r>
      <w:r w:rsidRPr="00577717">
        <w:rPr>
          <w:spacing w:val="0"/>
        </w:rPr>
        <w:t xml:space="preserve">розподіл програмних результатів навчання за організаційними формами освітнього процесу. </w:t>
      </w:r>
    </w:p>
    <w:p w14:paraId="649CA793" w14:textId="77777777" w:rsidR="00577717" w:rsidRPr="00114AA0" w:rsidRDefault="00AD2B5B" w:rsidP="00114AA0">
      <w:pPr>
        <w:ind w:firstLine="708"/>
        <w:jc w:val="both"/>
        <w:rPr>
          <w:spacing w:val="-2"/>
          <w:sz w:val="28"/>
          <w:szCs w:val="28"/>
        </w:rPr>
      </w:pPr>
      <w:r w:rsidRPr="00114AA0">
        <w:rPr>
          <w:spacing w:val="-2"/>
          <w:sz w:val="28"/>
          <w:szCs w:val="28"/>
        </w:rPr>
        <w:t xml:space="preserve">Мета дисципліни </w:t>
      </w:r>
      <w:r w:rsidR="00114AA0" w:rsidRPr="00114AA0">
        <w:rPr>
          <w:sz w:val="28"/>
          <w:szCs w:val="28"/>
        </w:rPr>
        <w:t xml:space="preserve">«Культура української наукової мови» </w:t>
      </w:r>
      <w:r w:rsidR="00577717" w:rsidRPr="00114AA0">
        <w:rPr>
          <w:spacing w:val="-2"/>
          <w:sz w:val="28"/>
          <w:szCs w:val="28"/>
        </w:rPr>
        <w:t xml:space="preserve">– розширення знань здобувачів ступеня доктора філософії </w:t>
      </w:r>
      <w:r w:rsidR="00577717" w:rsidRPr="00114AA0">
        <w:rPr>
          <w:sz w:val="28"/>
          <w:szCs w:val="28"/>
        </w:rPr>
        <w:t>(</w:t>
      </w:r>
      <w:proofErr w:type="spellStart"/>
      <w:r w:rsidR="00577717" w:rsidRPr="00114AA0">
        <w:rPr>
          <w:sz w:val="28"/>
          <w:szCs w:val="28"/>
        </w:rPr>
        <w:t>PhD</w:t>
      </w:r>
      <w:proofErr w:type="spellEnd"/>
      <w:r w:rsidR="00577717" w:rsidRPr="00114AA0">
        <w:rPr>
          <w:sz w:val="28"/>
          <w:szCs w:val="28"/>
        </w:rPr>
        <w:t xml:space="preserve">) </w:t>
      </w:r>
      <w:r w:rsidR="00577717" w:rsidRPr="00114AA0">
        <w:rPr>
          <w:spacing w:val="-2"/>
          <w:sz w:val="28"/>
          <w:szCs w:val="28"/>
        </w:rPr>
        <w:t xml:space="preserve"> про українську мову, мовні засоби  наукового тексту за фахом, оволодіння важливими процедурами сучасних наукових досліджень</w:t>
      </w:r>
      <w:r w:rsidR="00B0461C" w:rsidRPr="00114AA0">
        <w:rPr>
          <w:spacing w:val="-2"/>
          <w:sz w:val="28"/>
          <w:szCs w:val="28"/>
        </w:rPr>
        <w:t>, потреби в нормативному використанні засобів наукової мови, а також  розвиток мовного смаку, мовного чуття, справедлив</w:t>
      </w:r>
      <w:r w:rsidR="00B16075" w:rsidRPr="00114AA0">
        <w:rPr>
          <w:spacing w:val="-2"/>
          <w:sz w:val="28"/>
          <w:szCs w:val="28"/>
        </w:rPr>
        <w:t>ого</w:t>
      </w:r>
      <w:r w:rsidR="00B0461C" w:rsidRPr="00114AA0">
        <w:rPr>
          <w:spacing w:val="-2"/>
          <w:sz w:val="28"/>
          <w:szCs w:val="28"/>
        </w:rPr>
        <w:t xml:space="preserve"> оцін</w:t>
      </w:r>
      <w:r w:rsidR="00B16075" w:rsidRPr="00114AA0">
        <w:rPr>
          <w:spacing w:val="-2"/>
          <w:sz w:val="28"/>
          <w:szCs w:val="28"/>
        </w:rPr>
        <w:t>ювання тієї чи тієї наукової творчості – необхідної умови успішної презентації результатів наукової</w:t>
      </w:r>
      <w:r w:rsidR="00577717" w:rsidRPr="00114AA0">
        <w:rPr>
          <w:sz w:val="28"/>
          <w:szCs w:val="28"/>
        </w:rPr>
        <w:t xml:space="preserve">. </w:t>
      </w:r>
    </w:p>
    <w:p w14:paraId="68D59D8C" w14:textId="77777777" w:rsidR="00577717" w:rsidRPr="00114AA0" w:rsidRDefault="00577717" w:rsidP="00D33BA2">
      <w:pPr>
        <w:pStyle w:val="32"/>
        <w:widowControl w:val="0"/>
        <w:ind w:left="0" w:firstLine="709"/>
        <w:rPr>
          <w:spacing w:val="0"/>
        </w:rPr>
      </w:pPr>
    </w:p>
    <w:p w14:paraId="6609FA52" w14:textId="77777777" w:rsidR="00F66B11" w:rsidRPr="00577717" w:rsidRDefault="00F66B11" w:rsidP="00D33BA2">
      <w:pPr>
        <w:pStyle w:val="32"/>
        <w:widowControl w:val="0"/>
        <w:ind w:left="0" w:firstLine="709"/>
        <w:rPr>
          <w:spacing w:val="0"/>
        </w:rPr>
      </w:pPr>
      <w:r w:rsidRPr="00577717">
        <w:rPr>
          <w:spacing w:val="0"/>
        </w:rPr>
        <w:t>Реалізація мети вимагає трансформації програмних резул</w:t>
      </w:r>
      <w:r w:rsidR="00577717" w:rsidRPr="00577717">
        <w:rPr>
          <w:spacing w:val="0"/>
        </w:rPr>
        <w:t>ьтатів навчання в дисциплінарні</w:t>
      </w:r>
      <w:r w:rsidRPr="00577717">
        <w:rPr>
          <w:spacing w:val="0"/>
        </w:rPr>
        <w:t xml:space="preserve"> та відбір змісту навчальної дисципліни за цим критерієм.</w:t>
      </w:r>
    </w:p>
    <w:p w14:paraId="27D4FC4C" w14:textId="77777777" w:rsidR="00F42B25" w:rsidRPr="005B04F1" w:rsidRDefault="00F42B25" w:rsidP="00626537">
      <w:pPr>
        <w:ind w:firstLine="709"/>
        <w:jc w:val="both"/>
        <w:rPr>
          <w:sz w:val="28"/>
          <w:szCs w:val="28"/>
        </w:rPr>
      </w:pPr>
    </w:p>
    <w:p w14:paraId="30DFC7A7" w14:textId="77777777" w:rsidR="00F42B25" w:rsidRPr="005B04F1" w:rsidRDefault="00F42B25" w:rsidP="00626537">
      <w:pPr>
        <w:ind w:firstLine="709"/>
        <w:jc w:val="both"/>
        <w:rPr>
          <w:sz w:val="28"/>
          <w:szCs w:val="28"/>
        </w:rPr>
      </w:pPr>
    </w:p>
    <w:p w14:paraId="13FB158E" w14:textId="77777777" w:rsidR="007E1971" w:rsidRPr="00D33BA2" w:rsidRDefault="00D913A5" w:rsidP="00406002">
      <w:pPr>
        <w:pStyle w:val="1"/>
        <w:autoSpaceDE/>
        <w:autoSpaceDN/>
        <w:ind w:firstLine="709"/>
        <w:jc w:val="both"/>
        <w:rPr>
          <w:rFonts w:ascii="Times New Roman" w:hAnsi="Times New Roman" w:cs="Times New Roman"/>
          <w:b/>
          <w:szCs w:val="28"/>
        </w:rPr>
      </w:pPr>
      <w:bookmarkStart w:id="4" w:name="_Toc34167704"/>
      <w:r w:rsidRPr="00D33BA2"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>1 </w:t>
      </w:r>
      <w:r w:rsidR="00107142" w:rsidRPr="00D33BA2"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>ГАЛУЗЬ ВИКОРИСТАННЯ</w:t>
      </w:r>
      <w:bookmarkEnd w:id="4"/>
    </w:p>
    <w:p w14:paraId="2276B1CB" w14:textId="77777777" w:rsidR="007E1971" w:rsidRPr="005B04F1" w:rsidRDefault="007E1971" w:rsidP="00626537">
      <w:pPr>
        <w:ind w:firstLine="709"/>
        <w:jc w:val="both"/>
        <w:rPr>
          <w:sz w:val="28"/>
          <w:szCs w:val="28"/>
        </w:rPr>
      </w:pPr>
    </w:p>
    <w:p w14:paraId="3E8F7DFB" w14:textId="77777777" w:rsidR="007E1971" w:rsidRPr="005B04F1" w:rsidRDefault="00307DFA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Робоча п</w:t>
      </w:r>
      <w:r w:rsidR="007E1971" w:rsidRPr="005B04F1">
        <w:rPr>
          <w:sz w:val="28"/>
          <w:szCs w:val="28"/>
        </w:rPr>
        <w:t>рограма поширюється на кафедри, яким доручено викладання навчаль</w:t>
      </w:r>
      <w:r w:rsidR="0075314B">
        <w:rPr>
          <w:sz w:val="28"/>
          <w:szCs w:val="28"/>
        </w:rPr>
        <w:t>ної дисципліни наказом ректора.</w:t>
      </w:r>
    </w:p>
    <w:p w14:paraId="21E0D9BB" w14:textId="77777777" w:rsidR="007E1971" w:rsidRPr="005B04F1" w:rsidRDefault="00307DFA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Робоча п</w:t>
      </w:r>
      <w:r w:rsidR="0075314B">
        <w:rPr>
          <w:sz w:val="28"/>
          <w:szCs w:val="28"/>
        </w:rPr>
        <w:t>рограма призначена для:</w:t>
      </w:r>
    </w:p>
    <w:p w14:paraId="4A0DA2B7" w14:textId="77777777" w:rsidR="007E1971" w:rsidRPr="005B04F1" w:rsidRDefault="00626537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="007E1971" w:rsidRPr="005B04F1">
        <w:rPr>
          <w:sz w:val="28"/>
          <w:szCs w:val="28"/>
        </w:rPr>
        <w:t xml:space="preserve">реалізації </w:t>
      </w:r>
      <w:proofErr w:type="spellStart"/>
      <w:r w:rsidR="007E1971" w:rsidRPr="005B04F1">
        <w:rPr>
          <w:sz w:val="28"/>
          <w:szCs w:val="28"/>
        </w:rPr>
        <w:t>компетентнісного</w:t>
      </w:r>
      <w:proofErr w:type="spellEnd"/>
      <w:r w:rsidR="007E1971" w:rsidRPr="005B04F1">
        <w:rPr>
          <w:sz w:val="28"/>
          <w:szCs w:val="28"/>
        </w:rPr>
        <w:t xml:space="preserve"> підходу п</w:t>
      </w:r>
      <w:r w:rsidR="00577717">
        <w:rPr>
          <w:sz w:val="28"/>
          <w:szCs w:val="28"/>
        </w:rPr>
        <w:t xml:space="preserve">ід час </w:t>
      </w:r>
      <w:r w:rsidR="007E1971" w:rsidRPr="005B04F1">
        <w:rPr>
          <w:sz w:val="28"/>
          <w:szCs w:val="28"/>
        </w:rPr>
        <w:t>формуванн</w:t>
      </w:r>
      <w:r w:rsidR="00577717">
        <w:rPr>
          <w:sz w:val="28"/>
          <w:szCs w:val="28"/>
        </w:rPr>
        <w:t>я</w:t>
      </w:r>
      <w:r w:rsidR="007E1971" w:rsidRPr="005B04F1">
        <w:rPr>
          <w:sz w:val="28"/>
          <w:szCs w:val="28"/>
        </w:rPr>
        <w:t xml:space="preserve"> структури</w:t>
      </w:r>
      <w:r w:rsidR="00EE71B0" w:rsidRPr="005B04F1">
        <w:rPr>
          <w:sz w:val="28"/>
          <w:szCs w:val="28"/>
        </w:rPr>
        <w:t xml:space="preserve"> та</w:t>
      </w:r>
      <w:r w:rsidR="007E1971" w:rsidRPr="005B04F1">
        <w:rPr>
          <w:sz w:val="28"/>
          <w:szCs w:val="28"/>
        </w:rPr>
        <w:t xml:space="preserve"> змісту дисципліни;</w:t>
      </w:r>
    </w:p>
    <w:p w14:paraId="082820C6" w14:textId="77777777" w:rsidR="007E1971" w:rsidRPr="005B04F1" w:rsidRDefault="00626537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="007E1971" w:rsidRPr="005B04F1">
        <w:rPr>
          <w:sz w:val="28"/>
          <w:szCs w:val="28"/>
        </w:rPr>
        <w:t>внутрішнього та зовнішнього контролю якості підготовки фахівців;</w:t>
      </w:r>
    </w:p>
    <w:p w14:paraId="067DFAB0" w14:textId="77777777" w:rsidR="007E1971" w:rsidRPr="005B04F1" w:rsidRDefault="00626537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="007E1971" w:rsidRPr="005B04F1">
        <w:rPr>
          <w:sz w:val="28"/>
          <w:szCs w:val="28"/>
        </w:rPr>
        <w:t>акредитації освітньої програми за спеціальністю.</w:t>
      </w:r>
    </w:p>
    <w:p w14:paraId="2A06F29A" w14:textId="77777777" w:rsidR="007E1971" w:rsidRDefault="00307DFA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Робоча </w:t>
      </w:r>
      <w:r w:rsidR="00F66B11">
        <w:rPr>
          <w:sz w:val="28"/>
          <w:szCs w:val="28"/>
        </w:rPr>
        <w:t>п</w:t>
      </w:r>
      <w:r w:rsidR="007E1971" w:rsidRPr="005B04F1">
        <w:rPr>
          <w:sz w:val="28"/>
          <w:szCs w:val="28"/>
        </w:rPr>
        <w:t>рограма встановлює:</w:t>
      </w:r>
    </w:p>
    <w:p w14:paraId="6795CE6B" w14:textId="77777777" w:rsidR="00F66B11" w:rsidRPr="004460EA" w:rsidRDefault="00F66B11" w:rsidP="00F66B11">
      <w:pPr>
        <w:tabs>
          <w:tab w:val="left" w:pos="284"/>
          <w:tab w:val="left" w:pos="851"/>
          <w:tab w:val="left" w:pos="21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77717">
        <w:rPr>
          <w:sz w:val="28"/>
          <w:szCs w:val="28"/>
        </w:rPr>
        <w:t>обсяг і</w:t>
      </w:r>
      <w:r w:rsidRPr="00175754">
        <w:rPr>
          <w:sz w:val="28"/>
          <w:szCs w:val="28"/>
        </w:rPr>
        <w:t xml:space="preserve"> терміни </w:t>
      </w:r>
      <w:r w:rsidRPr="004460EA">
        <w:rPr>
          <w:sz w:val="28"/>
          <w:szCs w:val="28"/>
        </w:rPr>
        <w:t>викладання дисципліни;</w:t>
      </w:r>
    </w:p>
    <w:p w14:paraId="791CBBDB" w14:textId="77777777" w:rsidR="00F66B11" w:rsidRPr="005B04F1" w:rsidRDefault="00F66B11" w:rsidP="00F66B11">
      <w:pPr>
        <w:ind w:firstLine="709"/>
        <w:jc w:val="both"/>
        <w:rPr>
          <w:sz w:val="28"/>
          <w:szCs w:val="28"/>
        </w:rPr>
      </w:pPr>
      <w:r w:rsidRPr="004460EA">
        <w:rPr>
          <w:sz w:val="28"/>
          <w:szCs w:val="28"/>
        </w:rPr>
        <w:t>– </w:t>
      </w:r>
      <w:r w:rsidR="00175754" w:rsidRPr="004460EA">
        <w:rPr>
          <w:sz w:val="28"/>
          <w:szCs w:val="28"/>
        </w:rPr>
        <w:t xml:space="preserve">умовні позначення </w:t>
      </w:r>
      <w:r w:rsidR="004460EA" w:rsidRPr="004460EA">
        <w:rPr>
          <w:sz w:val="28"/>
          <w:szCs w:val="28"/>
        </w:rPr>
        <w:t>п</w:t>
      </w:r>
      <w:r w:rsidR="00577717">
        <w:rPr>
          <w:sz w:val="28"/>
          <w:szCs w:val="28"/>
        </w:rPr>
        <w:t xml:space="preserve">ід час </w:t>
      </w:r>
      <w:r w:rsidR="004460EA" w:rsidRPr="004460EA">
        <w:rPr>
          <w:sz w:val="28"/>
          <w:szCs w:val="28"/>
        </w:rPr>
        <w:t xml:space="preserve"> викладанн</w:t>
      </w:r>
      <w:r w:rsidR="00577717">
        <w:rPr>
          <w:sz w:val="28"/>
          <w:szCs w:val="28"/>
        </w:rPr>
        <w:t>я</w:t>
      </w:r>
      <w:r w:rsidR="004460EA" w:rsidRPr="004460EA">
        <w:rPr>
          <w:sz w:val="28"/>
          <w:szCs w:val="28"/>
        </w:rPr>
        <w:t xml:space="preserve"> дисципліни</w:t>
      </w:r>
      <w:r w:rsidRPr="004460EA">
        <w:rPr>
          <w:sz w:val="28"/>
          <w:szCs w:val="28"/>
        </w:rPr>
        <w:t>;</w:t>
      </w:r>
    </w:p>
    <w:p w14:paraId="5E5FAA5B" w14:textId="77777777" w:rsidR="00F66B11" w:rsidRPr="005B04F1" w:rsidRDefault="00F66B11" w:rsidP="00F66B11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="00D33BA2" w:rsidRPr="00D33BA2">
        <w:rPr>
          <w:sz w:val="28"/>
          <w:szCs w:val="28"/>
        </w:rPr>
        <w:t>очікувані дисциплінарні результати навчання</w:t>
      </w:r>
      <w:r w:rsidRPr="005B04F1">
        <w:rPr>
          <w:sz w:val="28"/>
          <w:szCs w:val="28"/>
        </w:rPr>
        <w:t>;</w:t>
      </w:r>
    </w:p>
    <w:p w14:paraId="1717512F" w14:textId="77777777" w:rsidR="00F66B11" w:rsidRPr="005B04F1" w:rsidRDefault="00F66B11" w:rsidP="00F66B11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тематичний план та розподіл обсягу за видами навчальної діяльності;</w:t>
      </w:r>
    </w:p>
    <w:p w14:paraId="74922FAB" w14:textId="77777777" w:rsidR="00F66B11" w:rsidRPr="005B04F1" w:rsidRDefault="00F66B11" w:rsidP="00F66B11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– вимоги до структури і змісту </w:t>
      </w:r>
      <w:r>
        <w:rPr>
          <w:sz w:val="28"/>
          <w:szCs w:val="28"/>
        </w:rPr>
        <w:t>індивідуальних завдань</w:t>
      </w:r>
      <w:r w:rsidRPr="005B04F1">
        <w:rPr>
          <w:sz w:val="28"/>
          <w:szCs w:val="28"/>
        </w:rPr>
        <w:t>;</w:t>
      </w:r>
    </w:p>
    <w:p w14:paraId="273BAAC9" w14:textId="77777777" w:rsidR="00F66B11" w:rsidRPr="005B04F1" w:rsidRDefault="00F66B11" w:rsidP="00F66B11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завдання для самостійної роботи здобувача;</w:t>
      </w:r>
    </w:p>
    <w:p w14:paraId="371397A5" w14:textId="77777777" w:rsidR="00F66B11" w:rsidRDefault="0075314B" w:rsidP="00626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75314B">
        <w:rPr>
          <w:sz w:val="28"/>
          <w:szCs w:val="28"/>
        </w:rPr>
        <w:t>узагальнені засоби діагностики, критерії та процедури оцінювання навчальних досягнень здобувачів</w:t>
      </w:r>
      <w:r w:rsidRPr="005B04F1">
        <w:rPr>
          <w:sz w:val="28"/>
          <w:szCs w:val="28"/>
        </w:rPr>
        <w:t>;</w:t>
      </w:r>
    </w:p>
    <w:p w14:paraId="05AD5861" w14:textId="77777777" w:rsidR="0075314B" w:rsidRPr="005B04F1" w:rsidRDefault="0075314B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Pr="00D437B4">
        <w:rPr>
          <w:sz w:val="28"/>
          <w:szCs w:val="28"/>
        </w:rPr>
        <w:t>склад комплексу навчально-методичного забезпечення навчальної дисципліни;</w:t>
      </w:r>
    </w:p>
    <w:p w14:paraId="662446FF" w14:textId="77777777" w:rsidR="00196698" w:rsidRDefault="00626537" w:rsidP="00626537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– </w:t>
      </w:r>
      <w:r w:rsidR="0042096B" w:rsidRPr="0042096B">
        <w:rPr>
          <w:sz w:val="28"/>
          <w:szCs w:val="28"/>
        </w:rPr>
        <w:t>рекомендовану літературу</w:t>
      </w:r>
      <w:r w:rsidR="0075314B">
        <w:rPr>
          <w:sz w:val="28"/>
          <w:szCs w:val="28"/>
        </w:rPr>
        <w:t>.</w:t>
      </w:r>
    </w:p>
    <w:p w14:paraId="18C48299" w14:textId="77777777" w:rsidR="00345E87" w:rsidRPr="00AD0405" w:rsidRDefault="0037008B" w:rsidP="00406002">
      <w:pPr>
        <w:pStyle w:val="1"/>
        <w:autoSpaceDE/>
        <w:autoSpaceDN/>
        <w:ind w:firstLine="709"/>
        <w:jc w:val="both"/>
        <w:rPr>
          <w:rFonts w:ascii="Times New Roman" w:hAnsi="Times New Roman" w:cs="Times New Roman"/>
          <w:b/>
          <w:szCs w:val="28"/>
        </w:rPr>
      </w:pPr>
      <w:bookmarkStart w:id="5" w:name="_Toc34167706"/>
      <w:r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>3</w:t>
      </w:r>
      <w:r w:rsidR="00AD0405" w:rsidRPr="00AD0405"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 xml:space="preserve"> ПОЗНАЧЕННЯ, ЩО ВИКОРИСТОВУЮТЬСЯ </w:t>
      </w:r>
      <w:r w:rsidR="00AD0405"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>П</w:t>
      </w:r>
      <w:r w:rsidR="00577717"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>ІД ЧАС  ВИКЛАДАННЯ</w:t>
      </w:r>
      <w:r w:rsidR="00AD0405" w:rsidRPr="00AD0405">
        <w:rPr>
          <w:rFonts w:ascii="Times New Roman" w:hAnsi="Times New Roman" w:cs="Times New Roman"/>
          <w:b/>
          <w:i w:val="0"/>
          <w:smallCaps/>
          <w:kern w:val="32"/>
          <w:szCs w:val="28"/>
          <w:lang w:eastAsia="ja-JP"/>
        </w:rPr>
        <w:t xml:space="preserve"> ДИСЦИПЛІНИ</w:t>
      </w:r>
      <w:bookmarkEnd w:id="5"/>
    </w:p>
    <w:p w14:paraId="45D2F8E1" w14:textId="77777777" w:rsidR="00B318E8" w:rsidRDefault="00B318E8" w:rsidP="00626537">
      <w:pPr>
        <w:ind w:firstLine="709"/>
        <w:jc w:val="both"/>
        <w:rPr>
          <w:sz w:val="28"/>
          <w:szCs w:val="28"/>
        </w:rPr>
      </w:pPr>
    </w:p>
    <w:p w14:paraId="49A2ACA6" w14:textId="77777777" w:rsidR="009B68B8" w:rsidRPr="00453B6D" w:rsidRDefault="009B68B8" w:rsidP="00626537">
      <w:pPr>
        <w:ind w:firstLine="709"/>
        <w:jc w:val="both"/>
        <w:rPr>
          <w:sz w:val="28"/>
          <w:szCs w:val="28"/>
        </w:rPr>
      </w:pPr>
      <w:r w:rsidRPr="00453B6D">
        <w:rPr>
          <w:sz w:val="28"/>
          <w:szCs w:val="28"/>
        </w:rPr>
        <w:t>П</w:t>
      </w:r>
      <w:r w:rsidR="00577717">
        <w:rPr>
          <w:sz w:val="28"/>
          <w:szCs w:val="28"/>
        </w:rPr>
        <w:t xml:space="preserve">ід час </w:t>
      </w:r>
      <w:r w:rsidR="00B64492">
        <w:rPr>
          <w:sz w:val="28"/>
          <w:szCs w:val="28"/>
        </w:rPr>
        <w:t>викладання</w:t>
      </w:r>
      <w:r w:rsidRPr="00453B6D">
        <w:rPr>
          <w:sz w:val="28"/>
          <w:szCs w:val="28"/>
        </w:rPr>
        <w:t xml:space="preserve"> дисципліни використовуються такі умовні позначення: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318E8" w:rsidRPr="005B04F1" w14:paraId="170B03CF" w14:textId="77777777" w:rsidTr="00626537">
        <w:tc>
          <w:tcPr>
            <w:tcW w:w="4927" w:type="dxa"/>
            <w:shd w:val="clear" w:color="auto" w:fill="auto"/>
          </w:tcPr>
          <w:p w14:paraId="00C63F24" w14:textId="77777777" w:rsidR="00B318E8" w:rsidRPr="00453B6D" w:rsidRDefault="00B64492" w:rsidP="00E11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УНМ – українська наукова мова</w:t>
            </w:r>
            <w:r w:rsidR="00453B6D" w:rsidRPr="00453B6D">
              <w:rPr>
                <w:sz w:val="28"/>
                <w:szCs w:val="28"/>
              </w:rPr>
              <w:t>;</w:t>
            </w:r>
          </w:p>
        </w:tc>
        <w:tc>
          <w:tcPr>
            <w:tcW w:w="4928" w:type="dxa"/>
            <w:shd w:val="clear" w:color="auto" w:fill="auto"/>
          </w:tcPr>
          <w:p w14:paraId="5070EB98" w14:textId="77777777" w:rsidR="00B318E8" w:rsidRPr="00453B6D" w:rsidRDefault="00B318E8" w:rsidP="00453B6D">
            <w:pPr>
              <w:jc w:val="both"/>
              <w:rPr>
                <w:sz w:val="28"/>
                <w:szCs w:val="28"/>
              </w:rPr>
            </w:pPr>
          </w:p>
        </w:tc>
      </w:tr>
    </w:tbl>
    <w:p w14:paraId="1C9DD61F" w14:textId="77777777" w:rsidR="00345E87" w:rsidRPr="005B04F1" w:rsidRDefault="00345E87" w:rsidP="00626537">
      <w:pPr>
        <w:ind w:firstLine="709"/>
        <w:jc w:val="both"/>
        <w:rPr>
          <w:sz w:val="28"/>
          <w:szCs w:val="28"/>
        </w:rPr>
      </w:pPr>
    </w:p>
    <w:p w14:paraId="6E2C2665" w14:textId="77777777" w:rsidR="00345E87" w:rsidRPr="00812EF7" w:rsidRDefault="0037008B" w:rsidP="00406002">
      <w:pPr>
        <w:pStyle w:val="1"/>
        <w:autoSpaceDE/>
        <w:autoSpaceDN/>
        <w:ind w:firstLine="709"/>
        <w:jc w:val="both"/>
        <w:rPr>
          <w:rFonts w:ascii="Times New Roman" w:hAnsi="Times New Roman" w:cs="Times New Roman"/>
          <w:b/>
          <w:szCs w:val="28"/>
        </w:rPr>
      </w:pPr>
      <w:bookmarkStart w:id="6" w:name="_Toc34167707"/>
      <w:r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lastRenderedPageBreak/>
        <w:t>4</w:t>
      </w:r>
      <w:r w:rsidR="00345E87" w:rsidRPr="00812EF7"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t> </w:t>
      </w:r>
      <w:r w:rsidR="0075314B" w:rsidRPr="00812EF7"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t>ОЧІКУВАНІ ДИСЦИПЛІНАРНІ РЕЗУЛЬТАТИ НАВЧАННЯ</w:t>
      </w:r>
      <w:bookmarkEnd w:id="6"/>
    </w:p>
    <w:p w14:paraId="2EC9E74E" w14:textId="77777777" w:rsidR="00345E87" w:rsidRDefault="00345E87" w:rsidP="00626537">
      <w:pPr>
        <w:ind w:firstLine="709"/>
        <w:jc w:val="both"/>
        <w:rPr>
          <w:sz w:val="28"/>
          <w:szCs w:val="28"/>
        </w:rPr>
      </w:pPr>
    </w:p>
    <w:p w14:paraId="12BB637F" w14:textId="77777777" w:rsidR="00EF0DA9" w:rsidRDefault="00EF0DA9" w:rsidP="00626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Очікувані дисциплінарні результати навчання надані у таблиці </w:t>
      </w:r>
      <w:r w:rsidR="0037008B">
        <w:rPr>
          <w:sz w:val="28"/>
          <w:szCs w:val="28"/>
        </w:rPr>
        <w:t>4</w:t>
      </w:r>
      <w:r>
        <w:rPr>
          <w:sz w:val="28"/>
          <w:szCs w:val="28"/>
        </w:rPr>
        <w:t>.1.</w:t>
      </w:r>
    </w:p>
    <w:p w14:paraId="39E4AF8B" w14:textId="77777777" w:rsidR="00EF0DA9" w:rsidRDefault="00EF0DA9" w:rsidP="00626537">
      <w:pPr>
        <w:ind w:firstLine="709"/>
        <w:jc w:val="both"/>
        <w:rPr>
          <w:sz w:val="28"/>
          <w:szCs w:val="28"/>
        </w:rPr>
      </w:pPr>
    </w:p>
    <w:p w14:paraId="152F2803" w14:textId="77777777" w:rsidR="00EF0DA9" w:rsidRDefault="00EF0DA9" w:rsidP="00626537">
      <w:pPr>
        <w:ind w:firstLine="709"/>
        <w:jc w:val="both"/>
        <w:rPr>
          <w:sz w:val="28"/>
          <w:szCs w:val="28"/>
        </w:rPr>
      </w:pPr>
      <w:r w:rsidRPr="00930721">
        <w:rPr>
          <w:spacing w:val="-6"/>
          <w:sz w:val="28"/>
          <w:szCs w:val="28"/>
        </w:rPr>
        <w:t>Таблиця </w:t>
      </w:r>
      <w:r w:rsidR="0037008B">
        <w:rPr>
          <w:spacing w:val="-6"/>
          <w:sz w:val="28"/>
          <w:szCs w:val="28"/>
        </w:rPr>
        <w:t>4</w:t>
      </w:r>
      <w:r w:rsidRPr="0093072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</w:t>
      </w:r>
      <w:r w:rsidRPr="00930721">
        <w:rPr>
          <w:spacing w:val="-6"/>
          <w:sz w:val="28"/>
          <w:szCs w:val="28"/>
        </w:rPr>
        <w:t> – </w:t>
      </w:r>
      <w:r>
        <w:rPr>
          <w:sz w:val="28"/>
          <w:szCs w:val="28"/>
        </w:rPr>
        <w:t>Очікувані дисциплінарні результати навчання з</w:t>
      </w:r>
      <w:r w:rsidRPr="00930721">
        <w:rPr>
          <w:spacing w:val="-6"/>
          <w:sz w:val="28"/>
          <w:szCs w:val="28"/>
        </w:rPr>
        <w:t xml:space="preserve"> </w:t>
      </w:r>
      <w:r w:rsidRPr="005B04F1">
        <w:rPr>
          <w:sz w:val="28"/>
          <w:szCs w:val="28"/>
        </w:rPr>
        <w:t xml:space="preserve">дисципліни </w:t>
      </w:r>
    </w:p>
    <w:p w14:paraId="4D1EBDA0" w14:textId="77777777" w:rsidR="00114AA0" w:rsidRPr="005B04F1" w:rsidRDefault="00114AA0" w:rsidP="00114AA0">
      <w:pPr>
        <w:rPr>
          <w:sz w:val="28"/>
          <w:szCs w:val="28"/>
        </w:rPr>
      </w:pPr>
      <w:r w:rsidRPr="005B04F1">
        <w:rPr>
          <w:sz w:val="28"/>
          <w:szCs w:val="28"/>
        </w:rPr>
        <w:t>«</w:t>
      </w:r>
      <w:r>
        <w:rPr>
          <w:sz w:val="28"/>
          <w:szCs w:val="28"/>
        </w:rPr>
        <w:t>Культура української наукової мови</w:t>
      </w:r>
      <w:r w:rsidRPr="005B04F1">
        <w:rPr>
          <w:sz w:val="28"/>
          <w:szCs w:val="28"/>
        </w:rPr>
        <w:t>»</w:t>
      </w:r>
    </w:p>
    <w:p w14:paraId="2F5D885B" w14:textId="77777777" w:rsidR="00114AA0" w:rsidRDefault="00114AA0" w:rsidP="00626537">
      <w:pPr>
        <w:ind w:firstLine="709"/>
        <w:jc w:val="both"/>
        <w:rPr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716"/>
      </w:tblGrid>
      <w:tr w:rsidR="007A0835" w14:paraId="5586433E" w14:textId="77777777" w:rsidTr="00BA30AA">
        <w:trPr>
          <w:trHeight w:val="375"/>
          <w:tblHeader/>
        </w:trPr>
        <w:tc>
          <w:tcPr>
            <w:tcW w:w="10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CDBF" w14:textId="77777777" w:rsidR="007A0835" w:rsidRDefault="007A0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</w:t>
            </w:r>
            <w:r>
              <w:rPr>
                <w:color w:val="000000"/>
                <w:sz w:val="28"/>
                <w:szCs w:val="28"/>
              </w:rPr>
              <w:br/>
              <w:t>(ДРН)</w:t>
            </w:r>
          </w:p>
        </w:tc>
        <w:tc>
          <w:tcPr>
            <w:tcW w:w="87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5E531" w14:textId="77777777" w:rsidR="007A0835" w:rsidRDefault="007A0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Зміст дисциплінарних результатів навчання (ДРН)</w:t>
            </w:r>
          </w:p>
        </w:tc>
      </w:tr>
      <w:tr w:rsidR="007A0835" w14:paraId="162203D9" w14:textId="77777777" w:rsidTr="00BA30AA">
        <w:trPr>
          <w:trHeight w:val="461"/>
          <w:tblHeader/>
        </w:trPr>
        <w:tc>
          <w:tcPr>
            <w:tcW w:w="1080" w:type="dxa"/>
            <w:vMerge/>
            <w:vAlign w:val="center"/>
            <w:hideMark/>
          </w:tcPr>
          <w:p w14:paraId="1ACE9571" w14:textId="77777777" w:rsidR="007A0835" w:rsidRDefault="007A08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vMerge/>
            <w:vAlign w:val="center"/>
            <w:hideMark/>
          </w:tcPr>
          <w:p w14:paraId="0247C375" w14:textId="77777777" w:rsidR="007A0835" w:rsidRDefault="007A0835">
            <w:pPr>
              <w:rPr>
                <w:color w:val="000000"/>
                <w:sz w:val="28"/>
                <w:szCs w:val="28"/>
              </w:rPr>
            </w:pPr>
          </w:p>
        </w:tc>
      </w:tr>
      <w:tr w:rsidR="007A0835" w14:paraId="35C7E1D7" w14:textId="77777777" w:rsidTr="003A3F73">
        <w:trPr>
          <w:trHeight w:val="258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A52FC" w14:textId="77777777" w:rsidR="007A0835" w:rsidRDefault="007A0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ДРН -1</w:t>
            </w:r>
          </w:p>
        </w:tc>
        <w:tc>
          <w:tcPr>
            <w:tcW w:w="8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E4C09" w14:textId="77777777" w:rsidR="007A0835" w:rsidRDefault="00B64492" w:rsidP="00B005D5">
            <w:pPr>
              <w:rPr>
                <w:color w:val="000000"/>
                <w:sz w:val="28"/>
                <w:szCs w:val="28"/>
              </w:rPr>
            </w:pPr>
            <w:r>
              <w:t>аналізувати тексти наукового стилю різних жанрів відповідно до рівня розвитку сучасної української літературної мови;</w:t>
            </w:r>
            <w:r w:rsidR="00BA30AA">
              <w:t xml:space="preserve"> </w:t>
            </w:r>
          </w:p>
        </w:tc>
      </w:tr>
      <w:tr w:rsidR="007A0835" w14:paraId="7AA74B01" w14:textId="77777777" w:rsidTr="003A3F73">
        <w:trPr>
          <w:trHeight w:val="380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FD696" w14:textId="77777777" w:rsidR="007A0835" w:rsidRDefault="007A0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ДРН -2</w:t>
            </w:r>
          </w:p>
        </w:tc>
        <w:tc>
          <w:tcPr>
            <w:tcW w:w="8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2E3BB" w14:textId="383973C1" w:rsidR="00B64492" w:rsidRPr="002569BC" w:rsidRDefault="00B0461C" w:rsidP="003A3F73">
            <w:pPr>
              <w:rPr>
                <w:color w:val="000000"/>
                <w:sz w:val="28"/>
                <w:szCs w:val="28"/>
              </w:rPr>
            </w:pPr>
            <w:r>
              <w:t>створювати і редагувати текст наукової роботи згідно з вимогами наукового стилю, зокрема й із використанням інформаційних технологій;</w:t>
            </w:r>
          </w:p>
        </w:tc>
      </w:tr>
      <w:tr w:rsidR="007A0835" w14:paraId="4041052D" w14:textId="77777777" w:rsidTr="003A3F73">
        <w:trPr>
          <w:trHeight w:val="91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56FE7" w14:textId="77777777" w:rsidR="007A0835" w:rsidRDefault="007A0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ДРН -3</w:t>
            </w:r>
          </w:p>
        </w:tc>
        <w:tc>
          <w:tcPr>
            <w:tcW w:w="8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44D94" w14:textId="7F40E700" w:rsidR="007A0835" w:rsidRDefault="00B0461C" w:rsidP="003A3F73">
            <w:pPr>
              <w:rPr>
                <w:color w:val="000000"/>
                <w:sz w:val="28"/>
                <w:szCs w:val="28"/>
              </w:rPr>
            </w:pPr>
            <w:r>
              <w:t>трансформувати науковий текст у його усно-інформативний різновид, пристосований до сприймання слухачів;</w:t>
            </w:r>
          </w:p>
        </w:tc>
      </w:tr>
      <w:tr w:rsidR="007A0835" w14:paraId="39D77BC0" w14:textId="77777777" w:rsidTr="003A3F73">
        <w:trPr>
          <w:trHeight w:val="227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06418" w14:textId="77777777" w:rsidR="007A0835" w:rsidRDefault="007A0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ДРН -4</w:t>
            </w:r>
          </w:p>
        </w:tc>
        <w:tc>
          <w:tcPr>
            <w:tcW w:w="8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B72FE" w14:textId="212382A4" w:rsidR="007A0835" w:rsidRPr="00CD150F" w:rsidRDefault="00B0461C" w:rsidP="003A3F73">
            <w:pPr>
              <w:rPr>
                <w:color w:val="000000"/>
                <w:sz w:val="28"/>
                <w:szCs w:val="28"/>
              </w:rPr>
            </w:pPr>
            <w:r>
              <w:t xml:space="preserve">застосовувати на практиці техніку наукового редагування, </w:t>
            </w:r>
            <w:proofErr w:type="spellStart"/>
            <w:r>
              <w:t>саморедагування</w:t>
            </w:r>
            <w:proofErr w:type="spellEnd"/>
            <w:r>
              <w:t xml:space="preserve">; ‒ </w:t>
            </w:r>
          </w:p>
        </w:tc>
      </w:tr>
      <w:tr w:rsidR="00B0461C" w14:paraId="7874AFA5" w14:textId="77777777" w:rsidTr="003A3F73">
        <w:trPr>
          <w:trHeight w:val="49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349CC" w14:textId="77777777" w:rsidR="00B0461C" w:rsidRDefault="00B046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ДРН-5</w:t>
            </w:r>
          </w:p>
        </w:tc>
        <w:tc>
          <w:tcPr>
            <w:tcW w:w="87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1436E" w14:textId="72F73C9A" w:rsidR="00B0461C" w:rsidRDefault="00B0461C" w:rsidP="003A3F73">
            <w:r>
              <w:t>володіти культурою усного виступу, брати участь у науковій дискусії.</w:t>
            </w:r>
          </w:p>
        </w:tc>
      </w:tr>
    </w:tbl>
    <w:p w14:paraId="2F83413B" w14:textId="77777777" w:rsidR="00617AAB" w:rsidRPr="00453B6D" w:rsidRDefault="00617AAB" w:rsidP="00F65664">
      <w:pPr>
        <w:ind w:firstLine="709"/>
        <w:jc w:val="both"/>
        <w:rPr>
          <w:sz w:val="28"/>
          <w:szCs w:val="28"/>
        </w:rPr>
      </w:pPr>
    </w:p>
    <w:p w14:paraId="596A4AAD" w14:textId="77777777" w:rsidR="00B005D5" w:rsidRDefault="00B005D5" w:rsidP="00B005D5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  <w:bookmarkStart w:id="7" w:name="_Toc523035524"/>
      <w:r>
        <w:rPr>
          <w:rFonts w:ascii="Times New Roman" w:hAnsi="Times New Roman" w:cs="Times New Roman"/>
          <w:b/>
          <w:bCs/>
          <w:color w:val="000000"/>
          <w:szCs w:val="28"/>
        </w:rPr>
        <w:t>5</w:t>
      </w:r>
      <w:r w:rsidRPr="000E5B22">
        <w:rPr>
          <w:rFonts w:ascii="Times New Roman" w:hAnsi="Times New Roman" w:cs="Times New Roman"/>
          <w:b/>
          <w:bCs/>
          <w:color w:val="000000"/>
          <w:szCs w:val="28"/>
        </w:rPr>
        <w:t xml:space="preserve"> ОБСЯГ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І</w:t>
      </w:r>
      <w:r w:rsidRPr="000E5B22">
        <w:rPr>
          <w:rFonts w:ascii="Times New Roman" w:hAnsi="Times New Roman" w:cs="Times New Roman"/>
          <w:b/>
          <w:bCs/>
          <w:color w:val="000000"/>
          <w:szCs w:val="28"/>
        </w:rPr>
        <w:t xml:space="preserve"> РОЗПОДІЛ ЗА ФОРМАМИ ОРГАНІЗАЦІЇ</w:t>
      </w:r>
    </w:p>
    <w:p w14:paraId="5DBFAB4F" w14:textId="4EEFEF41" w:rsidR="00B005D5" w:rsidRDefault="00B005D5" w:rsidP="00B005D5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  <w:r w:rsidRPr="000E5B22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ОСВІТНЬОГО</w:t>
      </w:r>
      <w:r w:rsidRPr="000E5B22">
        <w:rPr>
          <w:rFonts w:ascii="Times New Roman" w:hAnsi="Times New Roman" w:cs="Times New Roman"/>
          <w:b/>
          <w:bCs/>
          <w:color w:val="000000"/>
          <w:szCs w:val="28"/>
        </w:rPr>
        <w:t xml:space="preserve"> ПРОЦЕСУ ТА ВИДАМИ НАВЧАЛЬНИХ ЗАНЯТЬ</w:t>
      </w:r>
      <w:bookmarkEnd w:id="7"/>
    </w:p>
    <w:p w14:paraId="7ADAA833" w14:textId="77777777" w:rsidR="003A3F73" w:rsidRDefault="003A3F73" w:rsidP="003A3F73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666"/>
        <w:gridCol w:w="1765"/>
        <w:gridCol w:w="1765"/>
        <w:gridCol w:w="1765"/>
        <w:gridCol w:w="1763"/>
      </w:tblGrid>
      <w:tr w:rsidR="003A3F73" w14:paraId="5973179A" w14:textId="77777777" w:rsidTr="003A3F73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9DAC" w14:textId="77777777" w:rsidR="003A3F73" w:rsidRDefault="003A3F73">
            <w:pPr>
              <w:spacing w:line="25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 </w:t>
            </w:r>
          </w:p>
          <w:p w14:paraId="3B748DC0" w14:textId="77777777" w:rsidR="003A3F73" w:rsidRDefault="003A3F73">
            <w:pPr>
              <w:spacing w:line="256" w:lineRule="auto"/>
              <w:jc w:val="center"/>
              <w:rPr>
                <w:b/>
                <w:lang w:val="ru-RU" w:eastAsia="zh-CN"/>
              </w:rPr>
            </w:pPr>
            <w:proofErr w:type="spellStart"/>
            <w:r>
              <w:rPr>
                <w:b/>
                <w:lang w:val="ru-RU"/>
              </w:rPr>
              <w:t>навчальних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ED66C" w14:textId="77777777" w:rsidR="003A3F73" w:rsidRDefault="003A3F73">
            <w:pPr>
              <w:spacing w:line="256" w:lineRule="auto"/>
              <w:ind w:left="113" w:right="-6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Обсяг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години</w:t>
            </w:r>
            <w:proofErr w:type="spellEnd"/>
          </w:p>
        </w:tc>
        <w:tc>
          <w:tcPr>
            <w:tcW w:w="3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E48" w14:textId="77777777" w:rsidR="003A3F73" w:rsidRDefault="003A3F73">
            <w:pPr>
              <w:spacing w:line="256" w:lineRule="auto"/>
              <w:ind w:right="-5"/>
              <w:jc w:val="center"/>
              <w:rPr>
                <w:b/>
                <w:lang w:val="ru-RU" w:eastAsia="en-US"/>
              </w:rPr>
            </w:pPr>
            <w:proofErr w:type="spellStart"/>
            <w:r>
              <w:rPr>
                <w:b/>
                <w:lang w:val="ru-RU"/>
              </w:rPr>
              <w:t>Розподіл</w:t>
            </w:r>
            <w:proofErr w:type="spellEnd"/>
            <w:r>
              <w:rPr>
                <w:b/>
                <w:lang w:val="ru-RU"/>
              </w:rPr>
              <w:t xml:space="preserve"> за формами </w:t>
            </w:r>
            <w:proofErr w:type="spellStart"/>
            <w:r>
              <w:rPr>
                <w:b/>
                <w:lang w:val="ru-RU"/>
              </w:rPr>
              <w:t>навчання</w:t>
            </w:r>
            <w:proofErr w:type="spellEnd"/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години</w:t>
            </w:r>
            <w:proofErr w:type="spellEnd"/>
          </w:p>
        </w:tc>
      </w:tr>
      <w:tr w:rsidR="003A3F73" w14:paraId="61AF3F43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642C" w14:textId="77777777" w:rsidR="003A3F73" w:rsidRDefault="003A3F73">
            <w:pPr>
              <w:spacing w:line="256" w:lineRule="auto"/>
              <w:rPr>
                <w:b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B976" w14:textId="77777777" w:rsidR="003A3F73" w:rsidRDefault="003A3F7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B6AB" w14:textId="77777777" w:rsidR="003A3F73" w:rsidRDefault="003A3F73">
            <w:pPr>
              <w:spacing w:line="25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Денна</w:t>
            </w:r>
            <w:proofErr w:type="spellEnd"/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6695" w14:textId="77777777" w:rsidR="003A3F73" w:rsidRDefault="003A3F73">
            <w:pPr>
              <w:spacing w:line="256" w:lineRule="auto"/>
              <w:ind w:right="-5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Заочна</w:t>
            </w:r>
            <w:proofErr w:type="spellEnd"/>
          </w:p>
        </w:tc>
      </w:tr>
      <w:tr w:rsidR="003A3F73" w14:paraId="24076028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E514" w14:textId="77777777" w:rsidR="003A3F73" w:rsidRDefault="003A3F73">
            <w:pPr>
              <w:spacing w:line="256" w:lineRule="auto"/>
              <w:rPr>
                <w:b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DC7" w14:textId="77777777" w:rsidR="003A3F73" w:rsidRDefault="003A3F73">
            <w:pPr>
              <w:spacing w:line="256" w:lineRule="auto"/>
              <w:rPr>
                <w:b/>
                <w:lang w:val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05E" w14:textId="77777777" w:rsidR="003A3F73" w:rsidRDefault="003A3F73">
            <w:pPr>
              <w:spacing w:line="256" w:lineRule="auto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ru-RU"/>
              </w:rPr>
              <w:t>Aудиторні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  <w:p w14:paraId="402A1067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197C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Самостійна</w:t>
            </w:r>
            <w:proofErr w:type="spellEnd"/>
          </w:p>
          <w:p w14:paraId="06126A44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робота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595F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Аудиторні</w:t>
            </w:r>
            <w:proofErr w:type="spellEnd"/>
            <w:r>
              <w:rPr>
                <w:bCs/>
                <w:lang w:val="ru-RU"/>
              </w:rPr>
              <w:t xml:space="preserve"> </w:t>
            </w:r>
          </w:p>
          <w:p w14:paraId="49083A7F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01B0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Самостійна</w:t>
            </w:r>
            <w:proofErr w:type="spellEnd"/>
          </w:p>
          <w:p w14:paraId="638297D3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робота</w:t>
            </w:r>
          </w:p>
        </w:tc>
      </w:tr>
      <w:tr w:rsidR="003A3F73" w14:paraId="0BA710C0" w14:textId="77777777" w:rsidTr="003A3F73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A497" w14:textId="77777777" w:rsidR="003A3F73" w:rsidRDefault="003A3F73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лекційні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0854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72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3F55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57ED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val="en-US"/>
              </w:rPr>
              <w:t>51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F3D8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69A8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3A3F73" w14:paraId="6786119C" w14:textId="77777777" w:rsidTr="003A3F73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A80" w14:textId="77777777" w:rsidR="003A3F73" w:rsidRDefault="003A3F73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практичні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E58C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E58E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4D2E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BA52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C91D" w14:textId="77777777" w:rsidR="003A3F73" w:rsidRDefault="003A3F7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3A3F73" w14:paraId="0C2CE70A" w14:textId="77777777" w:rsidTr="003A3F73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70BB" w14:textId="77777777" w:rsidR="003A3F73" w:rsidRDefault="003A3F73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лабораторні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6E5B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6A48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221A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0009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22C6" w14:textId="77777777" w:rsidR="003A3F73" w:rsidRDefault="003A3F73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A3F73" w14:paraId="131FB8FB" w14:textId="77777777" w:rsidTr="003A3F73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2DB2" w14:textId="77777777" w:rsidR="003A3F73" w:rsidRDefault="003A3F73">
            <w:pPr>
              <w:spacing w:line="25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семінари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CEF2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E61F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DC52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244F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C18B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3A3F73" w14:paraId="564AE74D" w14:textId="77777777" w:rsidTr="003A3F73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3399" w14:textId="77777777" w:rsidR="003A3F73" w:rsidRDefault="003A3F73">
            <w:pPr>
              <w:spacing w:line="25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РАЗОМ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5A30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A29B" w14:textId="77777777" w:rsidR="003A3F73" w:rsidRDefault="003A3F73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CC81" w14:textId="77777777" w:rsidR="003A3F73" w:rsidRDefault="003A3F73">
            <w:pPr>
              <w:spacing w:line="25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en-US"/>
              </w:rPr>
              <w:t>85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538C" w14:textId="77777777" w:rsidR="003A3F73" w:rsidRDefault="003A3F73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DDCD" w14:textId="77777777" w:rsidR="003A3F73" w:rsidRDefault="003A3F73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</w:t>
            </w:r>
          </w:p>
        </w:tc>
      </w:tr>
    </w:tbl>
    <w:p w14:paraId="5878014F" w14:textId="77777777" w:rsidR="00345E87" w:rsidRDefault="00345E87" w:rsidP="00626537">
      <w:pPr>
        <w:ind w:firstLine="709"/>
        <w:jc w:val="both"/>
        <w:rPr>
          <w:sz w:val="28"/>
          <w:szCs w:val="28"/>
        </w:rPr>
      </w:pPr>
    </w:p>
    <w:p w14:paraId="0ED724FE" w14:textId="77777777" w:rsidR="00EF0DA9" w:rsidRDefault="00EF0DA9" w:rsidP="00EF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F0DA9">
        <w:rPr>
          <w:sz w:val="28"/>
          <w:szCs w:val="28"/>
        </w:rPr>
        <w:t xml:space="preserve">ематичний план та розподіл обсягу </w:t>
      </w:r>
      <w:r>
        <w:rPr>
          <w:sz w:val="28"/>
          <w:szCs w:val="28"/>
        </w:rPr>
        <w:t xml:space="preserve">часу </w:t>
      </w:r>
      <w:r w:rsidRPr="00EF0DA9">
        <w:rPr>
          <w:sz w:val="28"/>
          <w:szCs w:val="28"/>
        </w:rPr>
        <w:t>за видами навчальних занять</w:t>
      </w:r>
      <w:r>
        <w:rPr>
          <w:sz w:val="28"/>
          <w:szCs w:val="28"/>
        </w:rPr>
        <w:t xml:space="preserve"> </w:t>
      </w:r>
      <w:r w:rsidR="00B62927">
        <w:rPr>
          <w:sz w:val="28"/>
          <w:szCs w:val="28"/>
        </w:rPr>
        <w:t xml:space="preserve">для денної форми навчання </w:t>
      </w:r>
      <w:r w:rsidR="00B0461C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 xml:space="preserve"> у таблиці </w:t>
      </w:r>
      <w:r w:rsidR="0037008B">
        <w:rPr>
          <w:sz w:val="28"/>
          <w:szCs w:val="28"/>
        </w:rPr>
        <w:t>5</w:t>
      </w:r>
      <w:r>
        <w:rPr>
          <w:sz w:val="28"/>
          <w:szCs w:val="28"/>
        </w:rPr>
        <w:t>.1.</w:t>
      </w:r>
    </w:p>
    <w:p w14:paraId="6EB2F053" w14:textId="77777777" w:rsidR="00EF0DA9" w:rsidRDefault="00434D1E" w:rsidP="00EF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аудиторних занять (</w:t>
      </w:r>
      <w:r w:rsidR="00F4530A">
        <w:rPr>
          <w:sz w:val="28"/>
          <w:szCs w:val="28"/>
        </w:rPr>
        <w:t>лекційні, практичні/семінарські</w:t>
      </w:r>
      <w:r>
        <w:rPr>
          <w:sz w:val="28"/>
          <w:szCs w:val="28"/>
        </w:rPr>
        <w:t xml:space="preserve">) для </w:t>
      </w:r>
      <w:r w:rsidR="00F4530A">
        <w:rPr>
          <w:sz w:val="28"/>
          <w:szCs w:val="28"/>
        </w:rPr>
        <w:t xml:space="preserve">заочної </w:t>
      </w:r>
      <w:r>
        <w:rPr>
          <w:sz w:val="28"/>
          <w:szCs w:val="28"/>
        </w:rPr>
        <w:t>форми навчання становить 25 % від обсягу відповідних занять денної форми. Загальний обсяг годин на засвоєння залишається незмінним (</w:t>
      </w:r>
      <w:r w:rsidR="006648FB">
        <w:rPr>
          <w:sz w:val="28"/>
          <w:szCs w:val="28"/>
        </w:rPr>
        <w:t>90</w:t>
      </w:r>
      <w:r w:rsidR="00B0461C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), тому обсяг самостійної роботи для </w:t>
      </w:r>
      <w:r w:rsidR="00F4530A">
        <w:rPr>
          <w:sz w:val="28"/>
          <w:szCs w:val="28"/>
        </w:rPr>
        <w:t>заочної</w:t>
      </w:r>
      <w:r>
        <w:rPr>
          <w:sz w:val="28"/>
          <w:szCs w:val="28"/>
        </w:rPr>
        <w:t xml:space="preserve"> форм</w:t>
      </w:r>
      <w:r w:rsidR="00F4530A">
        <w:rPr>
          <w:sz w:val="28"/>
          <w:szCs w:val="28"/>
        </w:rPr>
        <w:t>и</w:t>
      </w:r>
      <w:r>
        <w:rPr>
          <w:sz w:val="28"/>
          <w:szCs w:val="28"/>
        </w:rPr>
        <w:t xml:space="preserve"> навчання за видами занять </w:t>
      </w:r>
      <w:r w:rsidRPr="00B62927">
        <w:rPr>
          <w:sz w:val="28"/>
          <w:szCs w:val="28"/>
        </w:rPr>
        <w:t>відповідн</w:t>
      </w:r>
      <w:r>
        <w:rPr>
          <w:sz w:val="28"/>
          <w:szCs w:val="28"/>
        </w:rPr>
        <w:t>о збільшується.</w:t>
      </w:r>
    </w:p>
    <w:p w14:paraId="61BA8800" w14:textId="77777777" w:rsidR="00434D1E" w:rsidRDefault="00434D1E" w:rsidP="00EF0DA9">
      <w:pPr>
        <w:ind w:firstLine="709"/>
        <w:jc w:val="both"/>
        <w:rPr>
          <w:sz w:val="28"/>
          <w:szCs w:val="28"/>
        </w:rPr>
      </w:pPr>
    </w:p>
    <w:p w14:paraId="4C005EE9" w14:textId="77777777" w:rsidR="00EF0DA9" w:rsidRDefault="00EF0DA9" w:rsidP="00114AA0">
      <w:pPr>
        <w:jc w:val="both"/>
        <w:rPr>
          <w:sz w:val="28"/>
          <w:szCs w:val="28"/>
        </w:rPr>
      </w:pPr>
      <w:r w:rsidRPr="00930721">
        <w:rPr>
          <w:spacing w:val="-6"/>
          <w:sz w:val="28"/>
          <w:szCs w:val="28"/>
        </w:rPr>
        <w:t>Таблиця </w:t>
      </w:r>
      <w:r w:rsidR="0037008B">
        <w:rPr>
          <w:spacing w:val="-6"/>
          <w:sz w:val="28"/>
          <w:szCs w:val="28"/>
        </w:rPr>
        <w:t>5</w:t>
      </w:r>
      <w:r w:rsidRPr="0093072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</w:t>
      </w:r>
      <w:r w:rsidRPr="00930721">
        <w:rPr>
          <w:spacing w:val="-6"/>
          <w:sz w:val="28"/>
          <w:szCs w:val="28"/>
        </w:rPr>
        <w:t> – </w:t>
      </w:r>
      <w:r>
        <w:rPr>
          <w:sz w:val="28"/>
          <w:szCs w:val="28"/>
        </w:rPr>
        <w:t>Т</w:t>
      </w:r>
      <w:r w:rsidRPr="00EF0DA9">
        <w:rPr>
          <w:sz w:val="28"/>
          <w:szCs w:val="28"/>
        </w:rPr>
        <w:t xml:space="preserve">ематичний план та розподіл обсягу </w:t>
      </w:r>
      <w:r>
        <w:rPr>
          <w:sz w:val="28"/>
          <w:szCs w:val="28"/>
        </w:rPr>
        <w:t xml:space="preserve">часу </w:t>
      </w:r>
      <w:r w:rsidRPr="00EF0DA9">
        <w:rPr>
          <w:sz w:val="28"/>
          <w:szCs w:val="28"/>
        </w:rPr>
        <w:t>за видами навчальних занять</w:t>
      </w:r>
      <w:r>
        <w:rPr>
          <w:sz w:val="28"/>
          <w:szCs w:val="28"/>
        </w:rPr>
        <w:t xml:space="preserve"> з</w:t>
      </w:r>
      <w:r w:rsidRPr="00930721">
        <w:rPr>
          <w:spacing w:val="-6"/>
          <w:sz w:val="28"/>
          <w:szCs w:val="28"/>
        </w:rPr>
        <w:t xml:space="preserve"> </w:t>
      </w:r>
      <w:r w:rsidRPr="005B04F1">
        <w:rPr>
          <w:sz w:val="28"/>
          <w:szCs w:val="28"/>
        </w:rPr>
        <w:t xml:space="preserve">дисципліни </w:t>
      </w:r>
      <w:r w:rsidR="00114AA0" w:rsidRPr="005B04F1">
        <w:rPr>
          <w:sz w:val="28"/>
          <w:szCs w:val="28"/>
        </w:rPr>
        <w:t>«</w:t>
      </w:r>
      <w:r w:rsidR="00114AA0">
        <w:rPr>
          <w:sz w:val="28"/>
          <w:szCs w:val="28"/>
        </w:rPr>
        <w:t>Культура української наукової мови</w:t>
      </w:r>
      <w:r w:rsidR="00114AA0" w:rsidRPr="005B04F1">
        <w:rPr>
          <w:sz w:val="28"/>
          <w:szCs w:val="28"/>
        </w:rPr>
        <w:t>»</w:t>
      </w:r>
      <w:r w:rsidR="00114AA0">
        <w:rPr>
          <w:sz w:val="28"/>
          <w:szCs w:val="28"/>
        </w:rPr>
        <w:t xml:space="preserve"> </w:t>
      </w:r>
      <w:r w:rsidR="00B62927">
        <w:rPr>
          <w:sz w:val="28"/>
          <w:szCs w:val="28"/>
        </w:rPr>
        <w:t>для денної форми навчання</w:t>
      </w:r>
    </w:p>
    <w:p w14:paraId="4545F499" w14:textId="77777777" w:rsidR="00B005D5" w:rsidRDefault="00B005D5" w:rsidP="00114AA0">
      <w:pPr>
        <w:jc w:val="both"/>
        <w:rPr>
          <w:sz w:val="28"/>
          <w:szCs w:val="28"/>
        </w:rPr>
      </w:pPr>
    </w:p>
    <w:p w14:paraId="27C57743" w14:textId="77777777" w:rsidR="00B005D5" w:rsidRDefault="00B005D5" w:rsidP="00B005D5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Cs w:val="28"/>
        </w:rPr>
      </w:pPr>
      <w:bookmarkStart w:id="8" w:name="_Toc523035525"/>
      <w:r>
        <w:rPr>
          <w:rFonts w:ascii="Times New Roman" w:hAnsi="Times New Roman" w:cs="Times New Roman"/>
          <w:b/>
          <w:bCs/>
          <w:color w:val="000000"/>
          <w:szCs w:val="28"/>
        </w:rPr>
        <w:t>5</w:t>
      </w:r>
      <w:r w:rsidR="00545B9C">
        <w:rPr>
          <w:rFonts w:ascii="Times New Roman" w:hAnsi="Times New Roman" w:cs="Times New Roman"/>
          <w:b/>
          <w:bCs/>
          <w:color w:val="000000"/>
          <w:szCs w:val="28"/>
        </w:rPr>
        <w:t>.1.</w:t>
      </w:r>
      <w:r w:rsidRPr="006E5ACF">
        <w:rPr>
          <w:rFonts w:ascii="Times New Roman" w:hAnsi="Times New Roman" w:cs="Times New Roman"/>
          <w:b/>
          <w:bCs/>
          <w:color w:val="000000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Cs w:val="28"/>
        </w:rPr>
        <w:t>ПРОГРАМА ДИСЦИПЛІНИ ЗА ВИДАМИ НАВЧАЛЬНИХ ЗАНЯТЬ</w:t>
      </w:r>
      <w:bookmarkEnd w:id="8"/>
    </w:p>
    <w:p w14:paraId="5D7D0B79" w14:textId="77777777" w:rsidR="00B005D5" w:rsidRPr="004A0405" w:rsidRDefault="00B005D5" w:rsidP="00B005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2"/>
        <w:gridCol w:w="1553"/>
      </w:tblGrid>
      <w:tr w:rsidR="00B005D5" w:rsidRPr="00E31962" w14:paraId="4B4FBE11" w14:textId="77777777" w:rsidTr="00B005D5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B66" w14:textId="77777777" w:rsidR="00B005D5" w:rsidRDefault="00B005D5" w:rsidP="00B005D5">
            <w:pPr>
              <w:jc w:val="center"/>
              <w:rPr>
                <w:b/>
                <w:bCs/>
                <w:color w:val="000000"/>
              </w:rPr>
            </w:pPr>
            <w:r w:rsidRPr="53C6E82A">
              <w:rPr>
                <w:b/>
                <w:bCs/>
                <w:color w:val="000000" w:themeColor="text1"/>
              </w:rPr>
              <w:lastRenderedPageBreak/>
              <w:t>Шифри</w:t>
            </w:r>
          </w:p>
          <w:p w14:paraId="7C1234BE" w14:textId="77777777" w:rsidR="00B005D5" w:rsidRPr="00E31962" w:rsidRDefault="00B005D5" w:rsidP="00B005D5">
            <w:pPr>
              <w:jc w:val="center"/>
              <w:rPr>
                <w:b/>
                <w:bCs/>
                <w:color w:val="000000" w:themeColor="text1"/>
              </w:rPr>
            </w:pPr>
            <w:r w:rsidRPr="53C6E82A">
              <w:rPr>
                <w:b/>
                <w:bCs/>
                <w:color w:val="000000" w:themeColor="text1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622B" w14:textId="77777777" w:rsidR="00B005D5" w:rsidRPr="00E31962" w:rsidRDefault="00B005D5" w:rsidP="00B005D5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0348" w14:textId="77777777" w:rsidR="00B005D5" w:rsidRDefault="00B005D5" w:rsidP="00B00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B005D5" w:rsidRPr="00E31962" w14:paraId="07CB1017" w14:textId="77777777" w:rsidTr="00B005D5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501" w14:textId="77777777" w:rsidR="00B005D5" w:rsidRPr="00E31962" w:rsidRDefault="00B005D5" w:rsidP="00B005D5">
            <w:pPr>
              <w:rPr>
                <w:highlight w:val="yellow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979A" w14:textId="77777777" w:rsidR="00B005D5" w:rsidRPr="00E31962" w:rsidRDefault="00B005D5" w:rsidP="00B005D5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E5" w14:textId="77777777" w:rsidR="00B005D5" w:rsidRDefault="00B005D5" w:rsidP="00B005D5">
            <w:pPr>
              <w:jc w:val="center"/>
              <w:rPr>
                <w:b/>
                <w:bCs/>
                <w:color w:val="000000"/>
              </w:rPr>
            </w:pPr>
            <w:r w:rsidRPr="08286E84">
              <w:rPr>
                <w:b/>
                <w:bCs/>
                <w:color w:val="000000" w:themeColor="text1"/>
              </w:rPr>
              <w:t>2</w:t>
            </w:r>
            <w:r w:rsidR="00710249">
              <w:rPr>
                <w:b/>
                <w:bCs/>
                <w:color w:val="000000" w:themeColor="text1"/>
              </w:rPr>
              <w:t>2</w:t>
            </w:r>
          </w:p>
        </w:tc>
      </w:tr>
      <w:tr w:rsidR="00B005D5" w:rsidRPr="00E31962" w14:paraId="621F2BE0" w14:textId="77777777" w:rsidTr="00B005D5">
        <w:trPr>
          <w:trHeight w:val="171"/>
        </w:trPr>
        <w:tc>
          <w:tcPr>
            <w:tcW w:w="1329" w:type="dxa"/>
            <w:tcBorders>
              <w:top w:val="single" w:sz="4" w:space="0" w:color="auto"/>
            </w:tcBorders>
          </w:tcPr>
          <w:p w14:paraId="1434EE1E" w14:textId="77777777" w:rsidR="00B005D5" w:rsidRPr="00E31962" w:rsidRDefault="00BA30AA" w:rsidP="00B005D5">
            <w:r>
              <w:t>ДРН-1</w:t>
            </w:r>
          </w:p>
        </w:tc>
        <w:tc>
          <w:tcPr>
            <w:tcW w:w="3522" w:type="pct"/>
            <w:tcBorders>
              <w:top w:val="single" w:sz="4" w:space="0" w:color="auto"/>
            </w:tcBorders>
          </w:tcPr>
          <w:p w14:paraId="4D9FAB5F" w14:textId="77777777" w:rsidR="00B005D5" w:rsidRPr="00B005D5" w:rsidRDefault="00B005D5" w:rsidP="00955692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>1.</w:t>
            </w:r>
            <w:r w:rsidR="00955692" w:rsidRPr="00B16075">
              <w:rPr>
                <w:b/>
              </w:rPr>
              <w:t xml:space="preserve"> </w:t>
            </w:r>
            <w:r w:rsidR="00955692" w:rsidRPr="00955692">
              <w:rPr>
                <w:sz w:val="28"/>
                <w:szCs w:val="28"/>
              </w:rPr>
              <w:t>Науковий стиль української мови: загальна характеристика і специфічні риси.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017E3761" w14:textId="77777777" w:rsidR="00B005D5" w:rsidRPr="00984C5D" w:rsidRDefault="00B005D5" w:rsidP="00B005D5">
            <w:pPr>
              <w:jc w:val="center"/>
              <w:rPr>
                <w:color w:val="000000"/>
              </w:rPr>
            </w:pPr>
            <w:r w:rsidRPr="5968E8C7">
              <w:rPr>
                <w:color w:val="000000" w:themeColor="text1"/>
              </w:rPr>
              <w:t>2</w:t>
            </w:r>
          </w:p>
        </w:tc>
      </w:tr>
      <w:tr w:rsidR="00B005D5" w14:paraId="166BC913" w14:textId="77777777" w:rsidTr="00B005D5">
        <w:trPr>
          <w:trHeight w:val="20"/>
        </w:trPr>
        <w:tc>
          <w:tcPr>
            <w:tcW w:w="1329" w:type="dxa"/>
          </w:tcPr>
          <w:p w14:paraId="60E30D96" w14:textId="77777777" w:rsidR="00B005D5" w:rsidRDefault="00BA30AA" w:rsidP="00B005D5">
            <w:r>
              <w:t>ДРН-2</w:t>
            </w:r>
          </w:p>
        </w:tc>
        <w:tc>
          <w:tcPr>
            <w:tcW w:w="6782" w:type="dxa"/>
          </w:tcPr>
          <w:p w14:paraId="018D174D" w14:textId="77777777" w:rsidR="00B005D5" w:rsidRPr="00B005D5" w:rsidRDefault="00B005D5" w:rsidP="00955692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>2.</w:t>
            </w:r>
            <w:r w:rsidR="00955692" w:rsidRPr="00B16075">
              <w:rPr>
                <w:b/>
              </w:rPr>
              <w:t xml:space="preserve"> </w:t>
            </w:r>
            <w:r w:rsidR="00955692" w:rsidRPr="00955692">
              <w:rPr>
                <w:sz w:val="28"/>
                <w:szCs w:val="28"/>
              </w:rPr>
              <w:t xml:space="preserve">Сфера використання та основні функції наукового стилю. </w:t>
            </w:r>
            <w:proofErr w:type="spellStart"/>
            <w:r w:rsidR="00955692" w:rsidRPr="00955692">
              <w:rPr>
                <w:sz w:val="28"/>
                <w:szCs w:val="28"/>
              </w:rPr>
              <w:t>Підстилі</w:t>
            </w:r>
            <w:proofErr w:type="spellEnd"/>
            <w:r w:rsidR="00955692" w:rsidRPr="00955692">
              <w:rPr>
                <w:sz w:val="28"/>
                <w:szCs w:val="28"/>
              </w:rPr>
              <w:t xml:space="preserve"> наукового стилю. </w:t>
            </w:r>
          </w:p>
        </w:tc>
        <w:tc>
          <w:tcPr>
            <w:tcW w:w="1517" w:type="dxa"/>
          </w:tcPr>
          <w:p w14:paraId="1CC3965A" w14:textId="77777777" w:rsidR="00B005D5" w:rsidRDefault="00B005D5" w:rsidP="00B005D5">
            <w:pPr>
              <w:jc w:val="center"/>
              <w:rPr>
                <w:color w:val="000000" w:themeColor="text1"/>
              </w:rPr>
            </w:pPr>
            <w:r w:rsidRPr="5968E8C7">
              <w:rPr>
                <w:color w:val="000000" w:themeColor="text1"/>
              </w:rPr>
              <w:t>2</w:t>
            </w:r>
          </w:p>
        </w:tc>
      </w:tr>
      <w:tr w:rsidR="00B005D5" w:rsidRPr="00E31962" w14:paraId="429FE147" w14:textId="77777777" w:rsidTr="00B005D5">
        <w:trPr>
          <w:trHeight w:val="20"/>
        </w:trPr>
        <w:tc>
          <w:tcPr>
            <w:tcW w:w="1329" w:type="dxa"/>
          </w:tcPr>
          <w:p w14:paraId="400D9CBB" w14:textId="77777777" w:rsidR="00B005D5" w:rsidRPr="00E31962" w:rsidRDefault="00BA30AA" w:rsidP="00B005D5">
            <w:r>
              <w:t>ДРН-1</w:t>
            </w:r>
          </w:p>
        </w:tc>
        <w:tc>
          <w:tcPr>
            <w:tcW w:w="3522" w:type="pct"/>
          </w:tcPr>
          <w:p w14:paraId="65428451" w14:textId="77777777" w:rsidR="00B005D5" w:rsidRPr="00B005D5" w:rsidRDefault="00B005D5" w:rsidP="00955692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>3.</w:t>
            </w:r>
            <w:r w:rsidR="00955692" w:rsidRPr="00342DEB">
              <w:rPr>
                <w:b/>
              </w:rPr>
              <w:t xml:space="preserve"> </w:t>
            </w:r>
            <w:r w:rsidR="00955692" w:rsidRPr="00955692">
              <w:rPr>
                <w:sz w:val="28"/>
                <w:szCs w:val="28"/>
              </w:rPr>
              <w:t>Культура писемного наукового мовлення</w:t>
            </w:r>
            <w:r w:rsidR="00955692">
              <w:rPr>
                <w:sz w:val="28"/>
                <w:szCs w:val="28"/>
              </w:rPr>
              <w:t xml:space="preserve">. </w:t>
            </w:r>
            <w:r w:rsidR="00955692" w:rsidRPr="00955692">
              <w:rPr>
                <w:sz w:val="28"/>
                <w:szCs w:val="28"/>
              </w:rPr>
              <w:t>Мовні засоби української наукової мови.</w:t>
            </w:r>
          </w:p>
        </w:tc>
        <w:tc>
          <w:tcPr>
            <w:tcW w:w="1517" w:type="dxa"/>
          </w:tcPr>
          <w:p w14:paraId="43DAF96F" w14:textId="77777777" w:rsidR="00B005D5" w:rsidRPr="00984C5D" w:rsidRDefault="00B005D5" w:rsidP="00B005D5">
            <w:pPr>
              <w:jc w:val="center"/>
              <w:rPr>
                <w:color w:val="000000"/>
              </w:rPr>
            </w:pPr>
            <w:r w:rsidRPr="5968E8C7">
              <w:rPr>
                <w:color w:val="000000" w:themeColor="text1"/>
              </w:rPr>
              <w:t>2</w:t>
            </w:r>
          </w:p>
        </w:tc>
      </w:tr>
      <w:tr w:rsidR="00B005D5" w:rsidRPr="00E31962" w14:paraId="0BFDBDC3" w14:textId="77777777" w:rsidTr="00B005D5">
        <w:trPr>
          <w:trHeight w:val="20"/>
        </w:trPr>
        <w:tc>
          <w:tcPr>
            <w:tcW w:w="1329" w:type="dxa"/>
          </w:tcPr>
          <w:p w14:paraId="0A92455A" w14:textId="77777777" w:rsidR="00B005D5" w:rsidRPr="00E31962" w:rsidRDefault="00BA30AA" w:rsidP="00B005D5">
            <w:r>
              <w:t>ДРН-2</w:t>
            </w:r>
          </w:p>
        </w:tc>
        <w:tc>
          <w:tcPr>
            <w:tcW w:w="3522" w:type="pct"/>
          </w:tcPr>
          <w:p w14:paraId="287B3808" w14:textId="77777777" w:rsidR="00B005D5" w:rsidRPr="00B005D5" w:rsidRDefault="00B005D5" w:rsidP="00B005D5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4. </w:t>
            </w:r>
            <w:r w:rsidR="00955692" w:rsidRPr="00955692">
              <w:rPr>
                <w:sz w:val="28"/>
                <w:szCs w:val="28"/>
              </w:rPr>
              <w:t>Властивості і структурно-смислові компоненти наукових текстів різних жанрів. Науковий текст як комунікативний блок</w:t>
            </w:r>
            <w:r w:rsidR="00955692">
              <w:t>.</w:t>
            </w:r>
          </w:p>
        </w:tc>
        <w:tc>
          <w:tcPr>
            <w:tcW w:w="1517" w:type="dxa"/>
          </w:tcPr>
          <w:p w14:paraId="1A215670" w14:textId="77777777" w:rsidR="00B005D5" w:rsidRPr="00984C5D" w:rsidRDefault="00B005D5" w:rsidP="00B005D5">
            <w:pPr>
              <w:jc w:val="center"/>
              <w:rPr>
                <w:color w:val="000000"/>
              </w:rPr>
            </w:pPr>
            <w:r w:rsidRPr="5968E8C7">
              <w:rPr>
                <w:color w:val="000000" w:themeColor="text1"/>
              </w:rPr>
              <w:t>2</w:t>
            </w:r>
          </w:p>
        </w:tc>
      </w:tr>
      <w:tr w:rsidR="00B005D5" w:rsidRPr="00E31962" w14:paraId="08C892B4" w14:textId="77777777" w:rsidTr="00B005D5">
        <w:trPr>
          <w:trHeight w:val="70"/>
        </w:trPr>
        <w:tc>
          <w:tcPr>
            <w:tcW w:w="1329" w:type="dxa"/>
          </w:tcPr>
          <w:p w14:paraId="2065A8B9" w14:textId="77777777" w:rsidR="00B005D5" w:rsidRPr="00E31962" w:rsidRDefault="00BA30AA" w:rsidP="00B005D5">
            <w:r>
              <w:t>ДРН-1</w:t>
            </w:r>
          </w:p>
        </w:tc>
        <w:tc>
          <w:tcPr>
            <w:tcW w:w="3522" w:type="pct"/>
          </w:tcPr>
          <w:p w14:paraId="77069499" w14:textId="77777777" w:rsidR="00B005D5" w:rsidRPr="00B005D5" w:rsidRDefault="00B005D5" w:rsidP="00B005D5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>5.</w:t>
            </w:r>
            <w:r w:rsidR="00955692" w:rsidRPr="00342DEB">
              <w:rPr>
                <w:b/>
              </w:rPr>
              <w:t xml:space="preserve"> </w:t>
            </w:r>
            <w:r w:rsidR="00955692" w:rsidRPr="00955692">
              <w:rPr>
                <w:sz w:val="28"/>
                <w:szCs w:val="28"/>
              </w:rPr>
              <w:t>Композиція писемного наукового тексту Технологія аналізу наукового тексту. Культура читання наукового тексту. Професійне читання наукового тексту</w:t>
            </w:r>
            <w:r w:rsidR="00955692" w:rsidRPr="00955692">
              <w:rPr>
                <w:i/>
                <w:sz w:val="28"/>
                <w:szCs w:val="28"/>
              </w:rPr>
              <w:t>.</w:t>
            </w:r>
            <w:r w:rsidR="00955692" w:rsidRPr="00955692">
              <w:rPr>
                <w:sz w:val="28"/>
                <w:szCs w:val="28"/>
              </w:rPr>
              <w:t xml:space="preserve"> Інформаційно-пошукове, аналітико-критичне, творче читання наукового тексту</w:t>
            </w:r>
            <w:r w:rsidR="00955692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527FB827" w14:textId="77777777" w:rsidR="00B005D5" w:rsidRPr="00984C5D" w:rsidRDefault="00B005D5" w:rsidP="00B005D5">
            <w:pPr>
              <w:jc w:val="center"/>
              <w:rPr>
                <w:color w:val="000000"/>
              </w:rPr>
            </w:pPr>
            <w:r w:rsidRPr="5968E8C7">
              <w:rPr>
                <w:color w:val="000000" w:themeColor="text1"/>
              </w:rPr>
              <w:t>2</w:t>
            </w:r>
          </w:p>
        </w:tc>
      </w:tr>
      <w:tr w:rsidR="00B005D5" w14:paraId="6DB55F22" w14:textId="77777777" w:rsidTr="00B005D5">
        <w:trPr>
          <w:trHeight w:val="70"/>
        </w:trPr>
        <w:tc>
          <w:tcPr>
            <w:tcW w:w="1329" w:type="dxa"/>
          </w:tcPr>
          <w:p w14:paraId="11B0B166" w14:textId="77777777" w:rsidR="00B005D5" w:rsidRDefault="00BA30AA" w:rsidP="00B005D5">
            <w:r>
              <w:t>ДРН-2</w:t>
            </w:r>
          </w:p>
        </w:tc>
        <w:tc>
          <w:tcPr>
            <w:tcW w:w="6782" w:type="dxa"/>
          </w:tcPr>
          <w:p w14:paraId="42925DC3" w14:textId="77777777" w:rsidR="00B005D5" w:rsidRPr="00B005D5" w:rsidRDefault="00B005D5" w:rsidP="00955692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>6.</w:t>
            </w:r>
            <w:r w:rsidR="00955692" w:rsidRPr="00342DEB">
              <w:rPr>
                <w:b/>
              </w:rPr>
              <w:t xml:space="preserve"> </w:t>
            </w:r>
            <w:r w:rsidR="00955692" w:rsidRPr="00955692">
              <w:rPr>
                <w:sz w:val="28"/>
                <w:szCs w:val="28"/>
              </w:rPr>
              <w:t>Компресія наукового тексту Особливості конспектування: опорні слова, способи викладу матеріалу, його структурування</w:t>
            </w:r>
            <w:r w:rsidR="00955692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0423D52A" w14:textId="77777777" w:rsidR="00B005D5" w:rsidRDefault="00B005D5" w:rsidP="00B005D5">
            <w:pPr>
              <w:jc w:val="center"/>
              <w:rPr>
                <w:color w:val="000000" w:themeColor="text1"/>
              </w:rPr>
            </w:pPr>
            <w:r w:rsidRPr="5968E8C7">
              <w:rPr>
                <w:color w:val="000000" w:themeColor="text1"/>
              </w:rPr>
              <w:t>2</w:t>
            </w:r>
          </w:p>
        </w:tc>
      </w:tr>
      <w:tr w:rsidR="00B005D5" w14:paraId="47F23403" w14:textId="77777777" w:rsidTr="00B005D5">
        <w:trPr>
          <w:trHeight w:val="70"/>
        </w:trPr>
        <w:tc>
          <w:tcPr>
            <w:tcW w:w="1329" w:type="dxa"/>
          </w:tcPr>
          <w:p w14:paraId="620F8200" w14:textId="77777777" w:rsidR="00B005D5" w:rsidRDefault="00BA30AA" w:rsidP="00B005D5">
            <w:r>
              <w:t>ДРН-3</w:t>
            </w:r>
          </w:p>
        </w:tc>
        <w:tc>
          <w:tcPr>
            <w:tcW w:w="6782" w:type="dxa"/>
          </w:tcPr>
          <w:p w14:paraId="07FB3483" w14:textId="77777777" w:rsidR="00B005D5" w:rsidRPr="00B005D5" w:rsidRDefault="00B005D5" w:rsidP="009556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955692">
              <w:t>.</w:t>
            </w:r>
            <w:r w:rsidR="00955692" w:rsidRPr="00CC41E3">
              <w:rPr>
                <w:b/>
              </w:rPr>
              <w:t xml:space="preserve"> </w:t>
            </w:r>
            <w:r w:rsidR="00955692" w:rsidRPr="00955692">
              <w:rPr>
                <w:sz w:val="28"/>
                <w:szCs w:val="28"/>
              </w:rPr>
              <w:t>Культура усної наукової комунікації. Структура, етапи підготовки наукового повідомлення</w:t>
            </w:r>
          </w:p>
        </w:tc>
        <w:tc>
          <w:tcPr>
            <w:tcW w:w="1517" w:type="dxa"/>
          </w:tcPr>
          <w:p w14:paraId="4B1A3864" w14:textId="77777777" w:rsidR="00B005D5" w:rsidRPr="5968E8C7" w:rsidRDefault="00955692" w:rsidP="00B005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005D5" w14:paraId="3580EB96" w14:textId="77777777" w:rsidTr="00B005D5">
        <w:trPr>
          <w:trHeight w:val="70"/>
        </w:trPr>
        <w:tc>
          <w:tcPr>
            <w:tcW w:w="1329" w:type="dxa"/>
          </w:tcPr>
          <w:p w14:paraId="31C22F35" w14:textId="77777777" w:rsidR="00B005D5" w:rsidRDefault="00BA30AA" w:rsidP="00B005D5">
            <w:r>
              <w:t>ДРН-3</w:t>
            </w:r>
          </w:p>
        </w:tc>
        <w:tc>
          <w:tcPr>
            <w:tcW w:w="6782" w:type="dxa"/>
          </w:tcPr>
          <w:p w14:paraId="0199CF1D" w14:textId="77777777" w:rsidR="00B005D5" w:rsidRPr="00B005D5" w:rsidRDefault="00B005D5" w:rsidP="00710249">
            <w:pPr>
              <w:jc w:val="both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 w:rsidRPr="00710249">
              <w:rPr>
                <w:bCs/>
                <w:sz w:val="28"/>
                <w:szCs w:val="28"/>
              </w:rPr>
              <w:t xml:space="preserve">8. </w:t>
            </w:r>
            <w:r w:rsidR="00710249" w:rsidRPr="00710249">
              <w:rPr>
                <w:sz w:val="28"/>
                <w:szCs w:val="28"/>
              </w:rPr>
              <w:t>Мовленнєва поведінка в усній науковій дискусії Монологічні (доповідь, повідомлення, виступ) та діалогічні (наукова бесіда, дискусія) жанри усного наукового мовлення</w:t>
            </w:r>
            <w:r w:rsidR="00710249">
              <w:t>.</w:t>
            </w:r>
          </w:p>
        </w:tc>
        <w:tc>
          <w:tcPr>
            <w:tcW w:w="1517" w:type="dxa"/>
          </w:tcPr>
          <w:p w14:paraId="04AB2A42" w14:textId="77777777" w:rsidR="00B005D5" w:rsidRDefault="00710249" w:rsidP="00B005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10249" w14:paraId="27126CE7" w14:textId="77777777" w:rsidTr="00B005D5">
        <w:trPr>
          <w:trHeight w:val="70"/>
        </w:trPr>
        <w:tc>
          <w:tcPr>
            <w:tcW w:w="1329" w:type="dxa"/>
          </w:tcPr>
          <w:p w14:paraId="2DDAB504" w14:textId="77777777" w:rsidR="00710249" w:rsidRDefault="00BA30AA" w:rsidP="00B005D5">
            <w:r>
              <w:t>ДРН-3</w:t>
            </w:r>
          </w:p>
        </w:tc>
        <w:tc>
          <w:tcPr>
            <w:tcW w:w="6782" w:type="dxa"/>
          </w:tcPr>
          <w:p w14:paraId="3A5F14AC" w14:textId="77777777" w:rsidR="00710249" w:rsidRPr="00710249" w:rsidRDefault="00710249" w:rsidP="00710249">
            <w:pPr>
              <w:jc w:val="both"/>
              <w:rPr>
                <w:bCs/>
                <w:sz w:val="28"/>
                <w:szCs w:val="28"/>
              </w:rPr>
            </w:pPr>
            <w:r w:rsidRPr="00710249">
              <w:rPr>
                <w:sz w:val="28"/>
                <w:szCs w:val="28"/>
              </w:rPr>
              <w:t>9. Вербальні і невербальні засоби встановлення підтримки контакту оратора з аудиторією. Емоційність і коректність виступу. Основні види аргументів. Етикет публічного захисту наукової роботи. Мовна поведінка здобувача</w:t>
            </w:r>
            <w:r>
              <w:t>.</w:t>
            </w:r>
          </w:p>
        </w:tc>
        <w:tc>
          <w:tcPr>
            <w:tcW w:w="1517" w:type="dxa"/>
          </w:tcPr>
          <w:p w14:paraId="6CA8E97E" w14:textId="77777777" w:rsidR="00710249" w:rsidRDefault="00710249" w:rsidP="00B005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10249" w14:paraId="47AAA297" w14:textId="77777777" w:rsidTr="00B005D5">
        <w:trPr>
          <w:trHeight w:val="70"/>
        </w:trPr>
        <w:tc>
          <w:tcPr>
            <w:tcW w:w="1329" w:type="dxa"/>
          </w:tcPr>
          <w:p w14:paraId="08E8A393" w14:textId="77777777" w:rsidR="00710249" w:rsidRDefault="00710249" w:rsidP="00B005D5"/>
        </w:tc>
        <w:tc>
          <w:tcPr>
            <w:tcW w:w="6782" w:type="dxa"/>
          </w:tcPr>
          <w:p w14:paraId="5FD80715" w14:textId="77777777" w:rsidR="00710249" w:rsidRPr="00710249" w:rsidRDefault="00710249" w:rsidP="0071024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Контрольні заходи </w:t>
            </w:r>
          </w:p>
        </w:tc>
        <w:tc>
          <w:tcPr>
            <w:tcW w:w="1517" w:type="dxa"/>
          </w:tcPr>
          <w:p w14:paraId="7D9491CF" w14:textId="77777777" w:rsidR="00710249" w:rsidRDefault="00710249" w:rsidP="00B005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005D5" w14:paraId="024BA2AD" w14:textId="77777777" w:rsidTr="00B005D5">
        <w:trPr>
          <w:trHeight w:val="70"/>
        </w:trPr>
        <w:tc>
          <w:tcPr>
            <w:tcW w:w="1329" w:type="dxa"/>
          </w:tcPr>
          <w:p w14:paraId="782C6660" w14:textId="77777777" w:rsidR="00B005D5" w:rsidRDefault="00B005D5" w:rsidP="00B005D5"/>
        </w:tc>
        <w:tc>
          <w:tcPr>
            <w:tcW w:w="6782" w:type="dxa"/>
          </w:tcPr>
          <w:p w14:paraId="5A6063D0" w14:textId="77777777" w:rsidR="00B005D5" w:rsidRDefault="00B005D5" w:rsidP="00B005D5">
            <w:pPr>
              <w:pStyle w:val="af9"/>
              <w:jc w:val="center"/>
              <w:rPr>
                <w:b/>
                <w:bCs/>
              </w:rPr>
            </w:pPr>
            <w:r w:rsidRPr="08286E84">
              <w:rPr>
                <w:b/>
                <w:bCs/>
              </w:rPr>
              <w:t>ПРАКТИЧНІ ЗАНЯТТЯ</w:t>
            </w:r>
          </w:p>
        </w:tc>
        <w:tc>
          <w:tcPr>
            <w:tcW w:w="1517" w:type="dxa"/>
          </w:tcPr>
          <w:p w14:paraId="3EE214FA" w14:textId="77777777" w:rsidR="00B005D5" w:rsidRDefault="00B005D5" w:rsidP="00B005D5">
            <w:pPr>
              <w:jc w:val="center"/>
              <w:rPr>
                <w:b/>
                <w:bCs/>
                <w:color w:val="000000" w:themeColor="text1"/>
              </w:rPr>
            </w:pPr>
            <w:r w:rsidRPr="08286E84">
              <w:rPr>
                <w:b/>
                <w:bCs/>
                <w:color w:val="000000" w:themeColor="text1"/>
              </w:rPr>
              <w:t>14</w:t>
            </w:r>
          </w:p>
        </w:tc>
      </w:tr>
      <w:tr w:rsidR="00B005D5" w14:paraId="056875F9" w14:textId="77777777" w:rsidTr="00B005D5">
        <w:trPr>
          <w:trHeight w:val="70"/>
        </w:trPr>
        <w:tc>
          <w:tcPr>
            <w:tcW w:w="1329" w:type="dxa"/>
          </w:tcPr>
          <w:p w14:paraId="2AAC70E2" w14:textId="77777777" w:rsidR="00B005D5" w:rsidRDefault="00BA30AA" w:rsidP="00B005D5">
            <w:r>
              <w:t>ДРН-4</w:t>
            </w:r>
          </w:p>
        </w:tc>
        <w:tc>
          <w:tcPr>
            <w:tcW w:w="6782" w:type="dxa"/>
          </w:tcPr>
          <w:p w14:paraId="3473641F" w14:textId="77777777" w:rsidR="00B005D5" w:rsidRPr="00545B9C" w:rsidRDefault="00B005D5" w:rsidP="009375F6">
            <w:pPr>
              <w:pStyle w:val="af9"/>
              <w:ind w:left="0"/>
              <w:rPr>
                <w:b/>
                <w:bCs/>
                <w:sz w:val="28"/>
                <w:szCs w:val="28"/>
              </w:rPr>
            </w:pPr>
            <w:r w:rsidRPr="00545B9C">
              <w:rPr>
                <w:b/>
                <w:bCs/>
                <w:sz w:val="28"/>
                <w:szCs w:val="28"/>
              </w:rPr>
              <w:t xml:space="preserve">Блок 1. </w:t>
            </w:r>
            <w:proofErr w:type="spellStart"/>
            <w:r w:rsidR="009375F6" w:rsidRPr="00545B9C">
              <w:rPr>
                <w:bCs/>
                <w:sz w:val="28"/>
                <w:szCs w:val="28"/>
              </w:rPr>
              <w:t>Мовнокомунікативна</w:t>
            </w:r>
            <w:proofErr w:type="spellEnd"/>
            <w:r w:rsidR="009375F6" w:rsidRPr="00545B9C">
              <w:rPr>
                <w:bCs/>
                <w:sz w:val="28"/>
                <w:szCs w:val="28"/>
              </w:rPr>
              <w:t xml:space="preserve"> компетенція молодого наукового дослідника</w:t>
            </w:r>
            <w:r w:rsidR="00710249" w:rsidRPr="00545B9C">
              <w:rPr>
                <w:b/>
                <w:bCs/>
                <w:sz w:val="28"/>
                <w:szCs w:val="28"/>
              </w:rPr>
              <w:t xml:space="preserve">. </w:t>
            </w:r>
            <w:r w:rsidR="00710249" w:rsidRPr="00545B9C">
              <w:rPr>
                <w:rFonts w:ascii="Times New Roman" w:hAnsi="Times New Roman"/>
                <w:bCs/>
                <w:sz w:val="28"/>
                <w:szCs w:val="28"/>
              </w:rPr>
              <w:t xml:space="preserve">Науковий </w:t>
            </w:r>
            <w:proofErr w:type="spellStart"/>
            <w:r w:rsidR="00710249" w:rsidRPr="00545B9C">
              <w:rPr>
                <w:rFonts w:ascii="Times New Roman" w:hAnsi="Times New Roman"/>
                <w:bCs/>
                <w:sz w:val="28"/>
                <w:szCs w:val="28"/>
              </w:rPr>
              <w:t>ідіостиль</w:t>
            </w:r>
            <w:proofErr w:type="spellEnd"/>
            <w:r w:rsidR="00710249" w:rsidRPr="00545B9C">
              <w:rPr>
                <w:b/>
                <w:bCs/>
                <w:sz w:val="28"/>
                <w:szCs w:val="28"/>
              </w:rPr>
              <w:t xml:space="preserve">. </w:t>
            </w:r>
            <w:r w:rsidR="00710249" w:rsidRPr="00545B9C">
              <w:rPr>
                <w:bCs/>
                <w:sz w:val="28"/>
                <w:szCs w:val="28"/>
              </w:rPr>
              <w:t xml:space="preserve">Сфера застосування та основні функції наукового стилю. </w:t>
            </w:r>
            <w:r w:rsidR="009375F6" w:rsidRPr="00545B9C">
              <w:rPr>
                <w:bCs/>
                <w:sz w:val="28"/>
                <w:szCs w:val="28"/>
              </w:rPr>
              <w:t xml:space="preserve">Мовна особистість науковця. </w:t>
            </w:r>
          </w:p>
        </w:tc>
        <w:tc>
          <w:tcPr>
            <w:tcW w:w="1517" w:type="dxa"/>
          </w:tcPr>
          <w:p w14:paraId="49D4D7D2" w14:textId="77777777" w:rsidR="00B005D5" w:rsidRDefault="00B005D5" w:rsidP="00B005D5">
            <w:pPr>
              <w:jc w:val="center"/>
              <w:rPr>
                <w:color w:val="000000" w:themeColor="text1"/>
              </w:rPr>
            </w:pPr>
            <w:r w:rsidRPr="08286E84">
              <w:rPr>
                <w:color w:val="000000" w:themeColor="text1"/>
              </w:rPr>
              <w:t>4</w:t>
            </w:r>
          </w:p>
        </w:tc>
      </w:tr>
      <w:tr w:rsidR="00B005D5" w14:paraId="6940F32E" w14:textId="77777777" w:rsidTr="00B005D5">
        <w:trPr>
          <w:trHeight w:val="70"/>
        </w:trPr>
        <w:tc>
          <w:tcPr>
            <w:tcW w:w="1329" w:type="dxa"/>
          </w:tcPr>
          <w:p w14:paraId="13828D67" w14:textId="77777777" w:rsidR="00B005D5" w:rsidRDefault="00BA30AA" w:rsidP="00B005D5">
            <w:r>
              <w:t>ДРН-3</w:t>
            </w:r>
          </w:p>
        </w:tc>
        <w:tc>
          <w:tcPr>
            <w:tcW w:w="6782" w:type="dxa"/>
          </w:tcPr>
          <w:p w14:paraId="127767E3" w14:textId="77777777" w:rsidR="00B005D5" w:rsidRPr="00545B9C" w:rsidRDefault="00B005D5" w:rsidP="009375F6">
            <w:pPr>
              <w:pStyle w:val="af9"/>
              <w:ind w:left="0"/>
              <w:rPr>
                <w:b/>
                <w:bCs/>
                <w:sz w:val="28"/>
                <w:szCs w:val="28"/>
              </w:rPr>
            </w:pPr>
            <w:r w:rsidRPr="00545B9C">
              <w:rPr>
                <w:b/>
                <w:bCs/>
                <w:sz w:val="28"/>
                <w:szCs w:val="28"/>
              </w:rPr>
              <w:t>Блок 2.</w:t>
            </w:r>
            <w:r w:rsidR="009375F6" w:rsidRPr="00545B9C">
              <w:rPr>
                <w:b/>
                <w:bCs/>
                <w:sz w:val="28"/>
                <w:szCs w:val="28"/>
              </w:rPr>
              <w:t xml:space="preserve">. </w:t>
            </w:r>
            <w:r w:rsidR="00545B9C" w:rsidRPr="00545B9C">
              <w:rPr>
                <w:rFonts w:ascii="Times New Roman" w:hAnsi="Times New Roman"/>
                <w:bCs/>
                <w:sz w:val="28"/>
                <w:szCs w:val="28"/>
              </w:rPr>
              <w:t xml:space="preserve">Усне і писемне наукове мовлення. Морфологія наукового мовлення.  Колоквіум щодо науково-популярної діяльності науковця та розвитку </w:t>
            </w:r>
            <w:proofErr w:type="spellStart"/>
            <w:r w:rsidR="00545B9C" w:rsidRPr="00545B9C">
              <w:rPr>
                <w:rFonts w:ascii="Times New Roman" w:hAnsi="Times New Roman"/>
                <w:bCs/>
                <w:sz w:val="28"/>
                <w:szCs w:val="28"/>
              </w:rPr>
              <w:t>soft</w:t>
            </w:r>
            <w:proofErr w:type="spellEnd"/>
            <w:r w:rsidR="00545B9C" w:rsidRPr="00545B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45B9C" w:rsidRPr="00545B9C">
              <w:rPr>
                <w:rFonts w:ascii="Times New Roman" w:hAnsi="Times New Roman"/>
                <w:bCs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1517" w:type="dxa"/>
          </w:tcPr>
          <w:p w14:paraId="09D91D2D" w14:textId="77777777" w:rsidR="00B005D5" w:rsidRDefault="00B005D5" w:rsidP="00B005D5">
            <w:pPr>
              <w:jc w:val="center"/>
              <w:rPr>
                <w:color w:val="000000" w:themeColor="text1"/>
              </w:rPr>
            </w:pPr>
            <w:r w:rsidRPr="08286E84">
              <w:rPr>
                <w:color w:val="000000" w:themeColor="text1"/>
              </w:rPr>
              <w:t>2</w:t>
            </w:r>
          </w:p>
        </w:tc>
      </w:tr>
      <w:tr w:rsidR="00B005D5" w14:paraId="1B190A32" w14:textId="77777777" w:rsidTr="00B005D5">
        <w:trPr>
          <w:trHeight w:val="70"/>
        </w:trPr>
        <w:tc>
          <w:tcPr>
            <w:tcW w:w="1329" w:type="dxa"/>
          </w:tcPr>
          <w:p w14:paraId="7BBE0F83" w14:textId="77777777" w:rsidR="00B005D5" w:rsidRDefault="00BA30AA" w:rsidP="00B005D5">
            <w:r>
              <w:t>ДРН-5</w:t>
            </w:r>
          </w:p>
        </w:tc>
        <w:tc>
          <w:tcPr>
            <w:tcW w:w="6782" w:type="dxa"/>
          </w:tcPr>
          <w:p w14:paraId="456612B2" w14:textId="77777777" w:rsidR="00B005D5" w:rsidRPr="00545B9C" w:rsidRDefault="00B005D5" w:rsidP="00545B9C">
            <w:pPr>
              <w:jc w:val="both"/>
              <w:rPr>
                <w:b/>
                <w:bCs/>
                <w:sz w:val="28"/>
                <w:szCs w:val="28"/>
              </w:rPr>
            </w:pPr>
            <w:r w:rsidRPr="00545B9C">
              <w:rPr>
                <w:b/>
                <w:bCs/>
                <w:sz w:val="28"/>
                <w:szCs w:val="28"/>
              </w:rPr>
              <w:t>Блок 3.</w:t>
            </w:r>
            <w:r w:rsidR="009375F6" w:rsidRPr="00545B9C">
              <w:rPr>
                <w:b/>
                <w:bCs/>
                <w:sz w:val="28"/>
                <w:szCs w:val="28"/>
              </w:rPr>
              <w:t xml:space="preserve"> </w:t>
            </w:r>
            <w:r w:rsidR="00545B9C" w:rsidRPr="00545B9C">
              <w:rPr>
                <w:sz w:val="28"/>
                <w:szCs w:val="28"/>
              </w:rPr>
              <w:t xml:space="preserve">Наукова мовна культура – невід’ємна складова професійної майстерності науковця-наставника і молодого дослідника. </w:t>
            </w:r>
            <w:r w:rsidR="00545B9C" w:rsidRPr="00545B9C">
              <w:rPr>
                <w:b/>
                <w:bCs/>
                <w:sz w:val="28"/>
                <w:szCs w:val="28"/>
              </w:rPr>
              <w:t xml:space="preserve"> </w:t>
            </w:r>
            <w:r w:rsidR="00545B9C" w:rsidRPr="00545B9C">
              <w:rPr>
                <w:sz w:val="28"/>
                <w:szCs w:val="28"/>
              </w:rPr>
              <w:t xml:space="preserve">Лексикографічна компетенція як </w:t>
            </w:r>
            <w:r w:rsidR="00545B9C" w:rsidRPr="00545B9C">
              <w:rPr>
                <w:sz w:val="28"/>
                <w:szCs w:val="28"/>
              </w:rPr>
              <w:lastRenderedPageBreak/>
              <w:t>показник мовної культури дослідника</w:t>
            </w:r>
            <w:r w:rsidR="00545B9C">
              <w:rPr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14:paraId="77E8051C" w14:textId="77777777" w:rsidR="00B005D5" w:rsidRDefault="00B005D5" w:rsidP="00B005D5">
            <w:pPr>
              <w:jc w:val="center"/>
              <w:rPr>
                <w:color w:val="000000" w:themeColor="text1"/>
              </w:rPr>
            </w:pPr>
            <w:r w:rsidRPr="08286E84">
              <w:rPr>
                <w:color w:val="000000" w:themeColor="text1"/>
              </w:rPr>
              <w:lastRenderedPageBreak/>
              <w:t>4</w:t>
            </w:r>
          </w:p>
        </w:tc>
      </w:tr>
      <w:tr w:rsidR="00B005D5" w14:paraId="360F307D" w14:textId="77777777" w:rsidTr="00B005D5">
        <w:trPr>
          <w:trHeight w:val="70"/>
        </w:trPr>
        <w:tc>
          <w:tcPr>
            <w:tcW w:w="1329" w:type="dxa"/>
          </w:tcPr>
          <w:p w14:paraId="2AA8DFEE" w14:textId="77777777" w:rsidR="00B005D5" w:rsidRDefault="00BA30AA" w:rsidP="00B005D5">
            <w:r>
              <w:t>ДРН-3</w:t>
            </w:r>
          </w:p>
        </w:tc>
        <w:tc>
          <w:tcPr>
            <w:tcW w:w="6782" w:type="dxa"/>
          </w:tcPr>
          <w:p w14:paraId="2BA3770B" w14:textId="77777777" w:rsidR="00545B9C" w:rsidRPr="00545B9C" w:rsidRDefault="00B005D5" w:rsidP="00545B9C">
            <w:pPr>
              <w:jc w:val="both"/>
              <w:rPr>
                <w:sz w:val="28"/>
                <w:szCs w:val="28"/>
              </w:rPr>
            </w:pPr>
            <w:r w:rsidRPr="00545B9C">
              <w:rPr>
                <w:b/>
                <w:bCs/>
                <w:sz w:val="28"/>
                <w:szCs w:val="28"/>
              </w:rPr>
              <w:t xml:space="preserve">Блок 4. </w:t>
            </w:r>
            <w:r w:rsidR="00545B9C" w:rsidRPr="00545B9C">
              <w:rPr>
                <w:sz w:val="28"/>
                <w:szCs w:val="28"/>
              </w:rPr>
              <w:t>Науковий текст як результат наукового дослідження. Культура читання наукового тексту. Анотування, реферування наукового тексту. Мовне оформлення основних композиційних</w:t>
            </w:r>
          </w:p>
          <w:p w14:paraId="391AA2B5" w14:textId="77777777" w:rsidR="00545B9C" w:rsidRPr="00545B9C" w:rsidRDefault="00545B9C" w:rsidP="00545B9C">
            <w:pPr>
              <w:jc w:val="both"/>
              <w:rPr>
                <w:sz w:val="28"/>
                <w:szCs w:val="28"/>
              </w:rPr>
            </w:pPr>
            <w:r w:rsidRPr="00545B9C">
              <w:rPr>
                <w:sz w:val="28"/>
                <w:szCs w:val="28"/>
              </w:rPr>
              <w:t>компонентів наукового дослідження.  Посилання і цитування.</w:t>
            </w:r>
          </w:p>
          <w:p w14:paraId="4DE0DF0E" w14:textId="77777777" w:rsidR="00545B9C" w:rsidRPr="00545B9C" w:rsidRDefault="00545B9C" w:rsidP="00545B9C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00545B9C">
              <w:rPr>
                <w:sz w:val="28"/>
                <w:szCs w:val="28"/>
              </w:rPr>
              <w:t>Оформлення списку використаних джерел.  Мовні засоби у науковій роботі</w:t>
            </w:r>
          </w:p>
        </w:tc>
        <w:tc>
          <w:tcPr>
            <w:tcW w:w="1517" w:type="dxa"/>
          </w:tcPr>
          <w:p w14:paraId="46DA0C1B" w14:textId="77777777" w:rsidR="00B005D5" w:rsidRDefault="00B005D5" w:rsidP="00B005D5">
            <w:pPr>
              <w:jc w:val="center"/>
              <w:rPr>
                <w:color w:val="000000" w:themeColor="text1"/>
              </w:rPr>
            </w:pPr>
            <w:r w:rsidRPr="08286E84">
              <w:rPr>
                <w:color w:val="000000" w:themeColor="text1"/>
              </w:rPr>
              <w:t>4</w:t>
            </w:r>
          </w:p>
        </w:tc>
      </w:tr>
      <w:tr w:rsidR="00B005D5" w:rsidRPr="00E31962" w14:paraId="40517569" w14:textId="77777777" w:rsidTr="00B005D5">
        <w:trPr>
          <w:trHeight w:val="20"/>
        </w:trPr>
        <w:tc>
          <w:tcPr>
            <w:tcW w:w="4212" w:type="pct"/>
            <w:gridSpan w:val="2"/>
          </w:tcPr>
          <w:p w14:paraId="7FC40C97" w14:textId="77777777" w:rsidR="00B005D5" w:rsidRPr="00E31962" w:rsidRDefault="00B005D5" w:rsidP="00B005D5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auto" w:fill="FFFFFF" w:themeFill="background1"/>
          </w:tcPr>
          <w:p w14:paraId="1F23ED40" w14:textId="77777777" w:rsidR="00B005D5" w:rsidRPr="00E31962" w:rsidRDefault="00B005D5" w:rsidP="00B005D5">
            <w:pPr>
              <w:jc w:val="center"/>
              <w:rPr>
                <w:b/>
                <w:bCs/>
                <w:color w:val="000000"/>
              </w:rPr>
            </w:pPr>
            <w:r w:rsidRPr="08286E84">
              <w:rPr>
                <w:b/>
                <w:bCs/>
                <w:color w:val="000000" w:themeColor="text1"/>
              </w:rPr>
              <w:t>3</w:t>
            </w:r>
            <w:r w:rsidR="00710249">
              <w:rPr>
                <w:b/>
                <w:bCs/>
                <w:color w:val="000000" w:themeColor="text1"/>
              </w:rPr>
              <w:t>6</w:t>
            </w:r>
          </w:p>
        </w:tc>
      </w:tr>
    </w:tbl>
    <w:p w14:paraId="101209B9" w14:textId="77777777" w:rsidR="00B005D5" w:rsidRDefault="00B005D5" w:rsidP="00114AA0">
      <w:pPr>
        <w:jc w:val="both"/>
        <w:rPr>
          <w:sz w:val="28"/>
          <w:szCs w:val="28"/>
        </w:rPr>
      </w:pPr>
    </w:p>
    <w:p w14:paraId="663E4EDE" w14:textId="77777777" w:rsidR="003A3F73" w:rsidRDefault="003A3F73" w:rsidP="003A3F73">
      <w:pPr>
        <w:pStyle w:val="a4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9" w:name="_Toc34167716"/>
      <w:r>
        <w:rPr>
          <w:sz w:val="28"/>
          <w:szCs w:val="28"/>
        </w:rPr>
        <w:t>6 ОЦІНЮВАННЯ РЕЗУЛЬТАТІВ НАВЧАННЯ</w:t>
      </w:r>
    </w:p>
    <w:p w14:paraId="7F648CD6" w14:textId="77777777" w:rsidR="003A3F73" w:rsidRDefault="003A3F73" w:rsidP="003A3F73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здобувачів здійснюється за допомогою прозорих процедур, що ґрунтуються на об’єктивних критеріях відповідно до Положення </w:t>
      </w:r>
      <w:r>
        <w:rPr>
          <w:bCs/>
          <w:sz w:val="28"/>
          <w:szCs w:val="28"/>
        </w:rPr>
        <w:t>університету «</w:t>
      </w:r>
      <w:r>
        <w:rPr>
          <w:sz w:val="28"/>
          <w:szCs w:val="28"/>
        </w:rPr>
        <w:t>Про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4F7BE70D" w14:textId="77777777" w:rsidR="003A3F73" w:rsidRDefault="003A3F73" w:rsidP="003A3F73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>
        <w:rPr>
          <w:bCs/>
          <w:color w:val="auto"/>
          <w:sz w:val="28"/>
          <w:szCs w:val="28"/>
          <w:lang w:val="uk-UA"/>
        </w:rPr>
        <w:t xml:space="preserve"> реальний результат навчання здобувача за дисципліною</w:t>
      </w:r>
      <w:r>
        <w:rPr>
          <w:color w:val="auto"/>
          <w:sz w:val="28"/>
          <w:szCs w:val="28"/>
          <w:lang w:val="uk-UA"/>
        </w:rPr>
        <w:t>.</w:t>
      </w:r>
    </w:p>
    <w:p w14:paraId="5F5BBA8F" w14:textId="77777777" w:rsidR="003A3F73" w:rsidRDefault="003A3F73" w:rsidP="003A3F73">
      <w:pPr>
        <w:pStyle w:val="a4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0" w:name="_Toc523035527"/>
      <w:r>
        <w:rPr>
          <w:sz w:val="28"/>
          <w:szCs w:val="28"/>
        </w:rPr>
        <w:t>6.1 Шкали</w:t>
      </w:r>
      <w:bookmarkEnd w:id="10"/>
    </w:p>
    <w:p w14:paraId="5D10DBCF" w14:textId="77777777" w:rsidR="003A3F73" w:rsidRDefault="003A3F73" w:rsidP="003A3F7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Оцінювання навчальних досягнень здобувачів вищої освіти в НТУ «ДП» здійснюється за рейтинговою (100-бальною) та інституційною шкалами. Остання необхідна (за офіційною відсутністю національної шкали) для конвертації (переведення) оцінок мобільних здобувачів.</w:t>
      </w:r>
    </w:p>
    <w:p w14:paraId="6ACD8890" w14:textId="77777777" w:rsidR="003A3F73" w:rsidRDefault="003A3F73" w:rsidP="003A3F73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здобувачів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3A3F73" w14:paraId="23ED1994" w14:textId="77777777" w:rsidTr="003A3F7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D985" w14:textId="77777777" w:rsidR="003A3F73" w:rsidRDefault="003A3F73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431C206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Інституційна</w:t>
            </w:r>
          </w:p>
        </w:tc>
      </w:tr>
      <w:tr w:rsidR="003A3F73" w14:paraId="592E9DE6" w14:textId="77777777" w:rsidTr="003A3F7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FB7C" w14:textId="77777777" w:rsidR="003A3F73" w:rsidRDefault="003A3F7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C8EB125" w14:textId="77777777" w:rsidR="003A3F73" w:rsidRDefault="003A3F73">
            <w:pPr>
              <w:autoSpaceDE w:val="0"/>
              <w:snapToGrid w:val="0"/>
            </w:pPr>
            <w:r>
              <w:t xml:space="preserve">відмінно / </w:t>
            </w:r>
            <w:proofErr w:type="spellStart"/>
            <w:r>
              <w:t>Excellent</w:t>
            </w:r>
            <w:proofErr w:type="spellEnd"/>
          </w:p>
        </w:tc>
      </w:tr>
      <w:tr w:rsidR="003A3F73" w14:paraId="5FA1BFED" w14:textId="77777777" w:rsidTr="003A3F7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901" w14:textId="77777777" w:rsidR="003A3F73" w:rsidRDefault="003A3F7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6052D26" w14:textId="77777777" w:rsidR="003A3F73" w:rsidRDefault="003A3F73">
            <w:pPr>
              <w:autoSpaceDE w:val="0"/>
              <w:snapToGrid w:val="0"/>
            </w:pPr>
            <w:r>
              <w:t xml:space="preserve">добре / </w:t>
            </w:r>
            <w:proofErr w:type="spellStart"/>
            <w:r>
              <w:t>Good</w:t>
            </w:r>
            <w:proofErr w:type="spellEnd"/>
          </w:p>
        </w:tc>
      </w:tr>
      <w:tr w:rsidR="003A3F73" w14:paraId="0EE51778" w14:textId="77777777" w:rsidTr="003A3F7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EFB" w14:textId="77777777" w:rsidR="003A3F73" w:rsidRDefault="003A3F7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F133500" w14:textId="77777777" w:rsidR="003A3F73" w:rsidRDefault="003A3F73">
            <w:pPr>
              <w:autoSpaceDE w:val="0"/>
              <w:snapToGrid w:val="0"/>
            </w:pPr>
            <w:r>
              <w:t xml:space="preserve">задовільно / </w:t>
            </w:r>
            <w:proofErr w:type="spellStart"/>
            <w:r>
              <w:t>Satisfactory</w:t>
            </w:r>
            <w:proofErr w:type="spellEnd"/>
          </w:p>
        </w:tc>
      </w:tr>
      <w:tr w:rsidR="003A3F73" w14:paraId="3C69A0AD" w14:textId="77777777" w:rsidTr="003A3F7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219A" w14:textId="77777777" w:rsidR="003A3F73" w:rsidRDefault="003A3F7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38FBD9B" w14:textId="77777777" w:rsidR="003A3F73" w:rsidRDefault="003A3F73">
            <w:pPr>
              <w:autoSpaceDE w:val="0"/>
              <w:snapToGrid w:val="0"/>
            </w:pPr>
            <w:r>
              <w:t xml:space="preserve">незадовільно / </w:t>
            </w:r>
            <w:proofErr w:type="spellStart"/>
            <w:r>
              <w:t>Fail</w:t>
            </w:r>
            <w:proofErr w:type="spellEnd"/>
          </w:p>
        </w:tc>
      </w:tr>
    </w:tbl>
    <w:p w14:paraId="3B45DD9F" w14:textId="77777777" w:rsidR="003A3F73" w:rsidRDefault="003A3F73" w:rsidP="003A3F73">
      <w:pPr>
        <w:spacing w:before="240" w:line="264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Кредити навчальної дисципліни зараховується, якщо здобувач отримав підсумкову оцінку не менше 60-ти балів. Нижча оцінка вважається академічною заборгованістю, що підлягає ліквідації. </w:t>
      </w:r>
    </w:p>
    <w:p w14:paraId="0253EF43" w14:textId="77777777" w:rsidR="003A3F73" w:rsidRDefault="003A3F73" w:rsidP="003A3F73">
      <w:pPr>
        <w:pStyle w:val="a4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23035528"/>
      <w:r>
        <w:rPr>
          <w:sz w:val="28"/>
          <w:szCs w:val="28"/>
        </w:rPr>
        <w:t>6.2 Засоби та процедури</w:t>
      </w:r>
      <w:bookmarkEnd w:id="11"/>
    </w:p>
    <w:p w14:paraId="690E904A" w14:textId="77777777" w:rsidR="003A3F73" w:rsidRDefault="003A3F73" w:rsidP="003A3F73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здобувача за вимогами НРК до 8-го кваліфікаційного рівня під час демонстрації регламентованих робочою програмою результатів навчання.</w:t>
      </w:r>
    </w:p>
    <w:p w14:paraId="6EC25481" w14:textId="77777777" w:rsidR="003A3F73" w:rsidRDefault="003A3F73" w:rsidP="003A3F73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Здобувач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3030BFBE" w14:textId="77777777" w:rsidR="003A3F73" w:rsidRDefault="003A3F73" w:rsidP="003A3F73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здобувачам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59389EA2" w14:textId="77777777" w:rsidR="003A3F73" w:rsidRDefault="003A3F73" w:rsidP="003A3F73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6C2A990C" w14:textId="77777777" w:rsidR="003A3F73" w:rsidRDefault="003A3F73" w:rsidP="003A3F73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93E464A" w14:textId="77777777" w:rsidR="003A3F73" w:rsidRDefault="003A3F73" w:rsidP="003A3F73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60"/>
        <w:gridCol w:w="2109"/>
        <w:gridCol w:w="1609"/>
        <w:gridCol w:w="2821"/>
      </w:tblGrid>
      <w:tr w:rsidR="003A3F73" w14:paraId="18120380" w14:textId="77777777" w:rsidTr="003A3F73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223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C69C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 КОНТРОЛЬ</w:t>
            </w:r>
          </w:p>
        </w:tc>
      </w:tr>
      <w:tr w:rsidR="003A3F73" w14:paraId="3487A0BD" w14:textId="77777777" w:rsidTr="003A3F7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FB27" w14:textId="77777777" w:rsidR="003A3F73" w:rsidRDefault="003A3F73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0DBBCBE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99FE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7E5C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8E81" w14:textId="77777777" w:rsidR="003A3F73" w:rsidRDefault="003A3F7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3A3F73" w14:paraId="3BD3E1B7" w14:textId="77777777" w:rsidTr="003A3F7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3D23" w14:textId="77777777" w:rsidR="003A3F73" w:rsidRDefault="003A3F73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2EC56AF" w14:textId="77777777" w:rsidR="003A3F73" w:rsidRDefault="003A3F73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>контрольні завдання за темами на контрольних заходах чверті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51CA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завдання під час контрольних заходів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089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</w:p>
          <w:p w14:paraId="5A1BCC8D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</w:p>
          <w:p w14:paraId="778333AE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</w:p>
          <w:p w14:paraId="7F62A114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</w:p>
          <w:p w14:paraId="05CA7AAC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  <w:r>
              <w:t>Залікова контрольна</w:t>
            </w:r>
          </w:p>
          <w:p w14:paraId="43D0DC72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  <w:r>
              <w:t>робота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96" w14:textId="77777777" w:rsidR="003A3F73" w:rsidRDefault="003A3F73">
            <w:pPr>
              <w:autoSpaceDE w:val="0"/>
              <w:snapToGrid w:val="0"/>
              <w:spacing w:line="240" w:lineRule="atLeast"/>
              <w:ind w:left="45"/>
            </w:pPr>
            <w:r>
              <w:t>визначення середньозваженого результату поточних контролів;</w:t>
            </w:r>
          </w:p>
          <w:p w14:paraId="7A664EF7" w14:textId="77777777" w:rsidR="003A3F73" w:rsidRDefault="003A3F73">
            <w:pPr>
              <w:autoSpaceDE w:val="0"/>
              <w:snapToGrid w:val="0"/>
              <w:spacing w:line="240" w:lineRule="atLeast"/>
              <w:ind w:left="45"/>
            </w:pPr>
          </w:p>
          <w:p w14:paraId="41F05403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  <w:r>
              <w:t>виконання роботи під час заліку за бажанням здобувача</w:t>
            </w:r>
          </w:p>
        </w:tc>
      </w:tr>
      <w:tr w:rsidR="003A3F73" w14:paraId="0311F217" w14:textId="77777777" w:rsidTr="003A3F73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EF2A" w14:textId="77777777" w:rsidR="003A3F73" w:rsidRDefault="003A3F73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591F540" w14:textId="77777777" w:rsidR="003A3F73" w:rsidRDefault="003A3F73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>контрольні завдання за темами на контрольних заходах чверті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6DAB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завдань під час контрольних заходів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15A8" w14:textId="77777777" w:rsidR="003A3F73" w:rsidRDefault="003A3F7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B463" w14:textId="77777777" w:rsidR="003A3F73" w:rsidRDefault="003A3F73">
            <w:pPr>
              <w:rPr>
                <w:rFonts w:eastAsia="Calibri"/>
              </w:rPr>
            </w:pPr>
          </w:p>
        </w:tc>
      </w:tr>
      <w:tr w:rsidR="003A3F73" w14:paraId="34BEC02F" w14:textId="77777777" w:rsidTr="003A3F7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11B4" w14:textId="77777777" w:rsidR="003A3F73" w:rsidRDefault="003A3F73">
            <w:pPr>
              <w:rPr>
                <w:rFonts w:eastAsia="Calibri"/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C910CD3" w14:textId="77777777" w:rsidR="003A3F73" w:rsidRDefault="003A3F73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A62" w14:textId="77777777" w:rsidR="003A3F73" w:rsidRDefault="003A3F73">
            <w:pPr>
              <w:autoSpaceDE w:val="0"/>
              <w:snapToGrid w:val="0"/>
              <w:spacing w:line="240" w:lineRule="atLeast"/>
              <w:ind w:left="48"/>
            </w:pPr>
            <w: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4020" w14:textId="77777777" w:rsidR="003A3F73" w:rsidRDefault="003A3F7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340" w14:textId="77777777" w:rsidR="003A3F73" w:rsidRDefault="003A3F73">
            <w:pPr>
              <w:rPr>
                <w:rFonts w:eastAsia="Calibri"/>
              </w:rPr>
            </w:pPr>
          </w:p>
        </w:tc>
      </w:tr>
    </w:tbl>
    <w:p w14:paraId="14DF8E10" w14:textId="77777777" w:rsidR="003A3F73" w:rsidRDefault="003A3F73" w:rsidP="003A3F73">
      <w:pPr>
        <w:spacing w:before="120" w:after="120"/>
        <w:ind w:firstLine="567"/>
        <w:jc w:val="both"/>
        <w:rPr>
          <w:rFonts w:eastAsia="Calibri"/>
          <w:sz w:val="28"/>
          <w:szCs w:val="28"/>
        </w:rPr>
      </w:pPr>
      <w:bookmarkStart w:id="12" w:name="_Hlk501707960"/>
      <w:bookmarkStart w:id="13" w:name="_Hlk500614565"/>
      <w:r>
        <w:rPr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5F59BE1F" w14:textId="77777777" w:rsidR="003A3F73" w:rsidRDefault="003A3F73" w:rsidP="003A3F73">
      <w:pPr>
        <w:widowControl w:val="0"/>
        <w:suppressLineNumbers/>
        <w:suppressAutoHyphens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Якщо зміст певного виду занять підпорядковано декільком складовим опису кваліфікаційного рівня, то інтегральне значення оцінки може визначатися з урахуванням вагових коефіцієнтів, що встановлюються викладачем.</w:t>
      </w:r>
    </w:p>
    <w:p w14:paraId="10DFA1F4" w14:textId="77777777" w:rsidR="003A3F73" w:rsidRDefault="003A3F73" w:rsidP="003A3F73">
      <w:pPr>
        <w:suppressLineNumbers/>
        <w:suppressAutoHyphens/>
        <w:spacing w:before="120" w:after="120"/>
        <w:ind w:firstLine="567"/>
        <w:jc w:val="both"/>
        <w:rPr>
          <w:sz w:val="28"/>
          <w:szCs w:val="28"/>
        </w:rPr>
      </w:pPr>
      <w:bookmarkStart w:id="14" w:name="_Hlk501708007"/>
      <w:bookmarkEnd w:id="12"/>
      <w:r>
        <w:rPr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здобувача шляхом визначення середньозваженого значення поточних оцінок.</w:t>
      </w:r>
    </w:p>
    <w:bookmarkEnd w:id="13"/>
    <w:p w14:paraId="6E54B653" w14:textId="77777777" w:rsidR="003A3F73" w:rsidRDefault="003A3F73" w:rsidP="003A3F7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Незалежно від результатів поточного контролю кожен здобувач під час заліку має право виконувати контрольну роботу, яка містить завдання, що охоплюють ключові дисциплінарні результати навчання.</w:t>
      </w:r>
    </w:p>
    <w:p w14:paraId="42E38032" w14:textId="77777777" w:rsidR="003A3F73" w:rsidRDefault="003A3F73" w:rsidP="003A3F7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Кількість конкретизованих завдань контрольної роботи повинна відповідати відведеному часу на виконання. Кількість варіантів контрольної роботи має забезпечити індивідуалізацію завдання.</w:t>
      </w:r>
    </w:p>
    <w:p w14:paraId="2CB9C353" w14:textId="77777777" w:rsidR="003A3F73" w:rsidRDefault="003A3F73" w:rsidP="003A3F7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Значення оцінки за виконання контрольної роботи визначається середньою оцінкою складових (конкретизованих завдань) і є остаточним.</w:t>
      </w:r>
    </w:p>
    <w:p w14:paraId="6D8713BA" w14:textId="77777777" w:rsidR="003A3F73" w:rsidRDefault="003A3F73" w:rsidP="003A3F73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Інтегральне значення оцінки виконання контрольної роботи може визначатися з урахуванням вагових коефіцієнтів, що встановлюється кафедрою для кожної складової опису кваліфікаційного рівня НРК.</w:t>
      </w:r>
      <w:bookmarkEnd w:id="14"/>
    </w:p>
    <w:p w14:paraId="720CB8D5" w14:textId="77777777" w:rsidR="003A3F73" w:rsidRDefault="003A3F73" w:rsidP="003A3F73">
      <w:pPr>
        <w:pStyle w:val="a4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523035529"/>
      <w:r>
        <w:rPr>
          <w:sz w:val="28"/>
          <w:szCs w:val="28"/>
        </w:rPr>
        <w:t>6.3 Критерії</w:t>
      </w:r>
      <w:bookmarkEnd w:id="15"/>
    </w:p>
    <w:p w14:paraId="6D1BC3BB" w14:textId="77777777" w:rsidR="003A3F73" w:rsidRDefault="003A3F73" w:rsidP="003A3F73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здобувача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здобувача для демонстрації досягнення результатів навчання.</w:t>
      </w:r>
    </w:p>
    <w:p w14:paraId="5D30BC9E" w14:textId="77777777" w:rsidR="003A3F73" w:rsidRDefault="003A3F73" w:rsidP="003A3F73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31C0D197" w14:textId="77777777" w:rsidR="003A3F73" w:rsidRDefault="003A3F73" w:rsidP="003A3F73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14:paraId="4D355FAD" w14:textId="77777777" w:rsidR="003A3F73" w:rsidRDefault="003A3F73" w:rsidP="003A3F73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14:paraId="13A4572D" w14:textId="77777777" w:rsidR="003A3F73" w:rsidRDefault="003A3F73" w:rsidP="003A3F73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14:paraId="22B11F55" w14:textId="77777777" w:rsidR="003A3F73" w:rsidRDefault="003A3F73" w:rsidP="003A3F73">
      <w:pPr>
        <w:pStyle w:val="Default"/>
        <w:spacing w:before="120" w:after="120"/>
        <w:ind w:firstLine="567"/>
        <w:jc w:val="both"/>
        <w:rPr>
          <w:b/>
          <w:i/>
          <w:color w:val="auto"/>
        </w:rPr>
      </w:pPr>
      <w:r>
        <w:rPr>
          <w:bCs/>
          <w:color w:val="auto"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color w:val="auto"/>
          <w:sz w:val="28"/>
          <w:szCs w:val="28"/>
          <w:lang w:val="uk-UA"/>
        </w:rPr>
        <w:t>компетентністні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характеристики, визначені НРК для третього (</w:t>
      </w:r>
      <w:proofErr w:type="spellStart"/>
      <w:r>
        <w:rPr>
          <w:bCs/>
          <w:color w:val="auto"/>
          <w:sz w:val="28"/>
          <w:szCs w:val="28"/>
          <w:lang w:val="uk-UA"/>
        </w:rPr>
        <w:t>освітньо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-наукового) рівня вищої освіти (подано нижче). </w:t>
      </w:r>
    </w:p>
    <w:p w14:paraId="000BCC63" w14:textId="77777777" w:rsidR="003A3F73" w:rsidRDefault="003A3F73" w:rsidP="003A3F73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Загальні критерії досягнення результатів навчання </w:t>
      </w:r>
    </w:p>
    <w:p w14:paraId="5FAC9089" w14:textId="77777777" w:rsidR="003A3F73" w:rsidRDefault="003A3F73" w:rsidP="003A3F73">
      <w:pPr>
        <w:widowControl w:val="0"/>
        <w:suppressLineNumbers/>
        <w:suppressAutoHyphens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</w:rPr>
        <w:t>-го кваліфікаційного рівня за НРК</w:t>
      </w:r>
    </w:p>
    <w:p w14:paraId="7A31B5CD" w14:textId="77777777" w:rsidR="003A3F73" w:rsidRDefault="003A3F73" w:rsidP="003A3F73">
      <w:bookmarkStart w:id="16" w:name="_Hlk498191233"/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10"/>
        <w:gridCol w:w="1327"/>
      </w:tblGrid>
      <w:tr w:rsidR="003A3F73" w14:paraId="5C8BB258" w14:textId="77777777" w:rsidTr="003A3F73">
        <w:trPr>
          <w:tblHeader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85BD" w14:textId="77777777" w:rsidR="003A3F73" w:rsidRDefault="003A3F73">
            <w:pPr>
              <w:ind w:right="-164"/>
              <w:jc w:val="center"/>
              <w:rPr>
                <w:b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EB3" w14:textId="77777777" w:rsidR="003A3F73" w:rsidRDefault="003A3F7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671A" w14:textId="77777777" w:rsidR="003A3F73" w:rsidRDefault="003A3F7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Показник</w:t>
            </w:r>
          </w:p>
          <w:p w14:paraId="4E4C34A0" w14:textId="77777777" w:rsidR="003A3F73" w:rsidRDefault="003A3F7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оцінки </w:t>
            </w:r>
          </w:p>
        </w:tc>
      </w:tr>
      <w:tr w:rsidR="003A3F73" w14:paraId="6C015301" w14:textId="77777777" w:rsidTr="003A3F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BA19" w14:textId="77777777" w:rsidR="003A3F73" w:rsidRDefault="003A3F73">
            <w:pPr>
              <w:tabs>
                <w:tab w:val="left" w:pos="204"/>
              </w:tabs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Знання</w:t>
            </w:r>
            <w:r>
              <w:rPr>
                <w:b/>
              </w:rPr>
              <w:t xml:space="preserve"> </w:t>
            </w:r>
          </w:p>
        </w:tc>
      </w:tr>
      <w:tr w:rsidR="003A3F73" w14:paraId="7099ABD7" w14:textId="77777777" w:rsidTr="003A3F73">
        <w:trPr>
          <w:trHeight w:val="28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4C5F" w14:textId="77777777" w:rsidR="003A3F73" w:rsidRDefault="003A3F73" w:rsidP="003A3F73">
            <w:pPr>
              <w:widowControl w:val="0"/>
              <w:numPr>
                <w:ilvl w:val="0"/>
                <w:numId w:val="8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877F" w14:textId="77777777" w:rsidR="003A3F73" w:rsidRDefault="003A3F73">
            <w:pPr>
              <w:pStyle w:val="af9"/>
              <w:tabs>
                <w:tab w:val="left" w:pos="22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відмінна – правильна, обґрунтована, осмислена.</w:t>
            </w:r>
          </w:p>
          <w:p w14:paraId="0D4AC258" w14:textId="77777777" w:rsidR="003A3F73" w:rsidRDefault="003A3F73">
            <w:pPr>
              <w:tabs>
                <w:tab w:val="left" w:pos="204"/>
              </w:tabs>
              <w:spacing w:line="240" w:lineRule="atLeast"/>
              <w:ind w:right="-22"/>
            </w:pPr>
            <w:r>
              <w:t>Характеризує наявність:</w:t>
            </w:r>
          </w:p>
          <w:p w14:paraId="080E6E15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спеціалізованих концептуальних знань на рівні новітніх досягнень;</w:t>
            </w:r>
          </w:p>
          <w:p w14:paraId="2CA1D361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E91C" w14:textId="77777777" w:rsidR="003A3F73" w:rsidRDefault="003A3F73">
            <w:pPr>
              <w:spacing w:line="240" w:lineRule="atLeast"/>
              <w:jc w:val="center"/>
            </w:pPr>
            <w:r>
              <w:t>95-100</w:t>
            </w:r>
          </w:p>
        </w:tc>
      </w:tr>
      <w:tr w:rsidR="003A3F73" w14:paraId="72D26493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3AAF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34DA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Відповідь містить негрубі помилки або описки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4A8A" w14:textId="77777777" w:rsidR="003A3F73" w:rsidRDefault="003A3F73">
            <w:pPr>
              <w:pStyle w:val="af9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A3F73" w14:paraId="19B04333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5072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CE66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Відповідь правильна, але має певні неточності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069C" w14:textId="77777777" w:rsidR="003A3F73" w:rsidRDefault="003A3F73">
            <w:pPr>
              <w:spacing w:line="240" w:lineRule="atLeast"/>
              <w:jc w:val="center"/>
            </w:pPr>
            <w:r>
              <w:t>85-89</w:t>
            </w:r>
          </w:p>
        </w:tc>
      </w:tr>
      <w:tr w:rsidR="003A3F73" w14:paraId="486360E3" w14:textId="77777777" w:rsidTr="003A3F7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BAB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552E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992F" w14:textId="77777777" w:rsidR="003A3F73" w:rsidRDefault="003A3F73">
            <w:pPr>
              <w:spacing w:line="240" w:lineRule="atLeast"/>
              <w:jc w:val="center"/>
            </w:pPr>
            <w:r>
              <w:t>80-84</w:t>
            </w:r>
          </w:p>
        </w:tc>
      </w:tr>
      <w:tr w:rsidR="003A3F73" w14:paraId="3BFEFF7E" w14:textId="77777777" w:rsidTr="003A3F7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C2E0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01E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C973" w14:textId="77777777" w:rsidR="003A3F73" w:rsidRDefault="003A3F73">
            <w:pPr>
              <w:spacing w:line="240" w:lineRule="atLeast"/>
              <w:jc w:val="center"/>
            </w:pPr>
            <w:r>
              <w:t>74-79</w:t>
            </w:r>
          </w:p>
        </w:tc>
      </w:tr>
      <w:tr w:rsidR="003A3F73" w14:paraId="529E101D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5FE3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C82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Відповідь фрагментарна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C748" w14:textId="77777777" w:rsidR="003A3F73" w:rsidRDefault="003A3F73">
            <w:pPr>
              <w:spacing w:line="240" w:lineRule="atLeast"/>
              <w:jc w:val="center"/>
            </w:pPr>
            <w:r>
              <w:t>70-73</w:t>
            </w:r>
          </w:p>
        </w:tc>
      </w:tr>
      <w:tr w:rsidR="003A3F73" w14:paraId="5ACD2F41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539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29A1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Відповідь демонструє нечіткі уявлення аспіранта про об’єкт вивчення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218" w14:textId="77777777" w:rsidR="003A3F73" w:rsidRDefault="003A3F73">
            <w:pPr>
              <w:spacing w:line="240" w:lineRule="atLeast"/>
              <w:jc w:val="center"/>
            </w:pPr>
            <w:r>
              <w:t>65-69</w:t>
            </w:r>
          </w:p>
        </w:tc>
      </w:tr>
      <w:tr w:rsidR="003A3F73" w14:paraId="7EC181B9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B6F8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0038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Рівень знань мінімально 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19B1" w14:textId="77777777" w:rsidR="003A3F73" w:rsidRDefault="003A3F73">
            <w:pPr>
              <w:spacing w:line="240" w:lineRule="atLeast"/>
              <w:jc w:val="center"/>
            </w:pPr>
            <w:r>
              <w:t>60-64</w:t>
            </w:r>
          </w:p>
        </w:tc>
      </w:tr>
      <w:tr w:rsidR="003A3F73" w14:paraId="3F0096DD" w14:textId="77777777" w:rsidTr="003A3F7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A206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97EC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Рівень знань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71C" w14:textId="77777777" w:rsidR="003A3F73" w:rsidRDefault="003A3F73">
            <w:pPr>
              <w:spacing w:line="240" w:lineRule="atLeast"/>
              <w:jc w:val="center"/>
            </w:pPr>
            <w:r>
              <w:t>&lt;60</w:t>
            </w:r>
          </w:p>
        </w:tc>
      </w:tr>
      <w:tr w:rsidR="003A3F73" w14:paraId="1A788173" w14:textId="77777777" w:rsidTr="003A3F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6006" w14:textId="77777777" w:rsidR="003A3F73" w:rsidRDefault="003A3F7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Уміння/навички</w:t>
            </w:r>
          </w:p>
        </w:tc>
      </w:tr>
      <w:tr w:rsidR="003A3F73" w14:paraId="058A2318" w14:textId="77777777" w:rsidTr="003A3F73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641" w14:textId="77777777" w:rsidR="003A3F73" w:rsidRDefault="003A3F73" w:rsidP="003A3F73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>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практики;</w:t>
            </w:r>
          </w:p>
          <w:p w14:paraId="69301E68" w14:textId="77777777" w:rsidR="003A3F73" w:rsidRDefault="003A3F73" w:rsidP="003A3F73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доброчесності;</w:t>
            </w:r>
          </w:p>
          <w:p w14:paraId="760B70F7" w14:textId="77777777" w:rsidR="003A3F73" w:rsidRDefault="003A3F73" w:rsidP="003A3F73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>критичний аналіз, оцінка і синтез нових та комплексних ідей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B73B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характеризує уміння</w:t>
            </w:r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9F723E2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виявляти проблеми;</w:t>
            </w:r>
          </w:p>
          <w:p w14:paraId="39285996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формулювати гіпотези;</w:t>
            </w:r>
          </w:p>
          <w:p w14:paraId="5C01AA14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розв’язувати проблеми;</w:t>
            </w:r>
          </w:p>
          <w:p w14:paraId="46E6B242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оновлювати знання;</w:t>
            </w:r>
          </w:p>
          <w:p w14:paraId="1B516485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інтегрувати знання;</w:t>
            </w:r>
          </w:p>
          <w:p w14:paraId="1C8A144A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провадити інноваційну </w:t>
            </w:r>
            <w:proofErr w:type="spellStart"/>
            <w:r>
              <w:rPr>
                <w:sz w:val="24"/>
                <w:szCs w:val="24"/>
              </w:rPr>
              <w:t>діяльность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83929C7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провадити наукову діяльність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C1C3" w14:textId="77777777" w:rsidR="003A3F73" w:rsidRDefault="003A3F73">
            <w:pPr>
              <w:spacing w:line="240" w:lineRule="atLeast"/>
              <w:jc w:val="center"/>
            </w:pPr>
            <w:r>
              <w:t>95-100</w:t>
            </w:r>
          </w:p>
        </w:tc>
      </w:tr>
      <w:tr w:rsidR="003A3F73" w14:paraId="0286E7C4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D9D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F4DC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характеризує уміння/навички застосовувати знання в практичній діяльності з негрубими помилками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77EF" w14:textId="77777777" w:rsidR="003A3F73" w:rsidRDefault="003A3F73">
            <w:pPr>
              <w:pStyle w:val="af9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A3F73" w14:paraId="2E26DF25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F8D0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64B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Відповідь характеризує уміння/навички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6497" w14:textId="77777777" w:rsidR="003A3F73" w:rsidRDefault="003A3F73">
            <w:pPr>
              <w:spacing w:line="240" w:lineRule="atLeast"/>
              <w:jc w:val="center"/>
            </w:pPr>
            <w:r>
              <w:t>85-89</w:t>
            </w:r>
          </w:p>
        </w:tc>
      </w:tr>
      <w:tr w:rsidR="003A3F73" w14:paraId="3AFB7DC4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47FD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B91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характеризує уміння/навички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4E88" w14:textId="77777777" w:rsidR="003A3F73" w:rsidRDefault="003A3F73">
            <w:pPr>
              <w:spacing w:line="240" w:lineRule="atLeast"/>
              <w:jc w:val="center"/>
            </w:pPr>
            <w:r>
              <w:t>80-84</w:t>
            </w:r>
          </w:p>
        </w:tc>
      </w:tr>
      <w:tr w:rsidR="003A3F73" w14:paraId="732B8031" w14:textId="77777777" w:rsidTr="003A3F7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912F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8EC3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характеризує уміння/навички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D51C" w14:textId="77777777" w:rsidR="003A3F73" w:rsidRDefault="003A3F73">
            <w:pPr>
              <w:spacing w:line="240" w:lineRule="atLeast"/>
              <w:jc w:val="center"/>
            </w:pPr>
            <w:r>
              <w:t>74-79</w:t>
            </w:r>
          </w:p>
        </w:tc>
      </w:tr>
      <w:tr w:rsidR="003A3F73" w14:paraId="06E8B58B" w14:textId="77777777" w:rsidTr="003A3F7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BCA7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3F63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характеризує уміння/навички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A84F" w14:textId="77777777" w:rsidR="003A3F73" w:rsidRDefault="003A3F73">
            <w:pPr>
              <w:spacing w:line="240" w:lineRule="atLeast"/>
              <w:jc w:val="center"/>
            </w:pPr>
            <w:r>
              <w:t>70-73</w:t>
            </w:r>
          </w:p>
        </w:tc>
      </w:tr>
      <w:tr w:rsidR="003A3F73" w14:paraId="23B0D69B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5CFB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79A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Відповідь характеризує уміння</w:t>
            </w:r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навички</w:t>
            </w:r>
            <w:proofErr w:type="spellEnd"/>
            <w:r>
              <w:rPr>
                <w:sz w:val="24"/>
                <w:szCs w:val="24"/>
              </w:rPr>
              <w:t xml:space="preserve">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1E2F" w14:textId="77777777" w:rsidR="003A3F73" w:rsidRDefault="003A3F73">
            <w:pPr>
              <w:spacing w:line="240" w:lineRule="atLeast"/>
              <w:jc w:val="center"/>
            </w:pPr>
            <w:r>
              <w:t>65-69</w:t>
            </w:r>
          </w:p>
        </w:tc>
      </w:tr>
      <w:tr w:rsidR="003A3F73" w14:paraId="31915B4D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081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78C" w14:textId="77777777" w:rsidR="003A3F73" w:rsidRDefault="003A3F73">
            <w:pPr>
              <w:shd w:val="clear" w:color="auto" w:fill="FFFFFF"/>
              <w:tabs>
                <w:tab w:val="left" w:pos="284"/>
              </w:tabs>
              <w:spacing w:line="240" w:lineRule="atLeast"/>
            </w:pPr>
            <w:r>
              <w:t>Відповідь характеризує уміння</w:t>
            </w:r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навички</w:t>
            </w:r>
            <w:proofErr w:type="spellEnd"/>
            <w:r>
              <w:t xml:space="preserve"> застосовувати знання при виконанні завдань за зразком, але з </w:t>
            </w:r>
            <w:proofErr w:type="spellStart"/>
            <w:r>
              <w:t>неточностями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E1CD" w14:textId="77777777" w:rsidR="003A3F73" w:rsidRDefault="003A3F73">
            <w:pPr>
              <w:spacing w:line="240" w:lineRule="atLeast"/>
              <w:jc w:val="center"/>
            </w:pPr>
            <w:r>
              <w:t>60-64</w:t>
            </w:r>
          </w:p>
        </w:tc>
      </w:tr>
      <w:tr w:rsidR="003A3F73" w14:paraId="4565DA0D" w14:textId="77777777" w:rsidTr="003A3F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6D0B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132" w14:textId="77777777" w:rsidR="003A3F73" w:rsidRDefault="003A3F73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>
              <w:t>Рівень умінь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89C" w14:textId="77777777" w:rsidR="003A3F73" w:rsidRDefault="003A3F73">
            <w:pPr>
              <w:spacing w:line="240" w:lineRule="atLeast"/>
              <w:jc w:val="center"/>
            </w:pPr>
            <w:r>
              <w:t>&lt;60</w:t>
            </w:r>
          </w:p>
        </w:tc>
      </w:tr>
      <w:tr w:rsidR="003A3F73" w14:paraId="74FCF6C5" w14:textId="77777777" w:rsidTr="003A3F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319" w14:textId="77777777" w:rsidR="003A3F73" w:rsidRDefault="003A3F7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Комунікація</w:t>
            </w:r>
          </w:p>
        </w:tc>
      </w:tr>
      <w:tr w:rsidR="003A3F73" w14:paraId="1A532096" w14:textId="77777777" w:rsidTr="003A3F73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AF7" w14:textId="77777777" w:rsidR="003A3F73" w:rsidRDefault="003A3F73" w:rsidP="003A3F73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>вільне спілкування з питань, що стосуються сфери наукових та експертних знань, з колегами, широкою науковою спільнотою, суспільством у цілому;</w:t>
            </w:r>
          </w:p>
          <w:p w14:paraId="70A9C1E5" w14:textId="77777777" w:rsidR="003A3F73" w:rsidRDefault="003A3F73" w:rsidP="003A3F73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lastRenderedPageBreak/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68ED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Зрозумілість відповіді (доповіді). Мова:</w:t>
            </w:r>
          </w:p>
          <w:p w14:paraId="484613F4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правильна;</w:t>
            </w:r>
          </w:p>
          <w:p w14:paraId="437858E6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чиста;</w:t>
            </w:r>
          </w:p>
          <w:p w14:paraId="7AF7408D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ясна;</w:t>
            </w:r>
          </w:p>
          <w:p w14:paraId="7A74489F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точна;</w:t>
            </w:r>
          </w:p>
          <w:p w14:paraId="5A12EF13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логічна;</w:t>
            </w:r>
          </w:p>
          <w:p w14:paraId="236A9AB9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виразна;</w:t>
            </w:r>
          </w:p>
          <w:p w14:paraId="4BBE777C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лаконічна.</w:t>
            </w:r>
          </w:p>
          <w:p w14:paraId="64FAA670" w14:textId="77777777" w:rsidR="003A3F73" w:rsidRDefault="003A3F73">
            <w:pPr>
              <w:pStyle w:val="af9"/>
              <w:tabs>
                <w:tab w:val="left" w:pos="258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Комунікаційна стратегія:</w:t>
            </w:r>
          </w:p>
          <w:p w14:paraId="7ED00115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послідовний і несуперечливий розвиток думки;</w:t>
            </w:r>
          </w:p>
          <w:p w14:paraId="0CC68023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наявність логічних власних суджень;</w:t>
            </w:r>
          </w:p>
          <w:p w14:paraId="362E7BC8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доречна аргументації та її відповідність </w:t>
            </w:r>
            <w:proofErr w:type="spellStart"/>
            <w:r>
              <w:rPr>
                <w:sz w:val="24"/>
                <w:szCs w:val="24"/>
              </w:rPr>
              <w:t>відстоюваним</w:t>
            </w:r>
            <w:proofErr w:type="spellEnd"/>
            <w:r>
              <w:rPr>
                <w:sz w:val="24"/>
                <w:szCs w:val="24"/>
              </w:rPr>
              <w:t xml:space="preserve"> положенням;</w:t>
            </w:r>
          </w:p>
          <w:p w14:paraId="304F82EC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 структура відповіді (доповіді);</w:t>
            </w:r>
          </w:p>
          <w:p w14:paraId="755E5459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правильність відповідей на запитання;</w:t>
            </w:r>
          </w:p>
          <w:p w14:paraId="3ED6D883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доречна техніка відповідей на запитання;</w:t>
            </w:r>
          </w:p>
          <w:p w14:paraId="533CEEEF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робити висновки та формулювати пропозиції;</w:t>
            </w:r>
          </w:p>
          <w:p w14:paraId="63A71C64" w14:textId="77777777" w:rsidR="003A3F73" w:rsidRDefault="003A3F73" w:rsidP="003A3F73">
            <w:pPr>
              <w:pStyle w:val="af9"/>
              <w:numPr>
                <w:ilvl w:val="0"/>
                <w:numId w:val="9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12CE" w14:textId="77777777" w:rsidR="003A3F73" w:rsidRDefault="003A3F73">
            <w:pPr>
              <w:spacing w:line="240" w:lineRule="atLeast"/>
              <w:jc w:val="center"/>
            </w:pPr>
            <w:r>
              <w:lastRenderedPageBreak/>
              <w:t>95-100</w:t>
            </w:r>
          </w:p>
        </w:tc>
      </w:tr>
      <w:tr w:rsidR="003A3F73" w14:paraId="3A62A70C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D35E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B75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24BA" w14:textId="77777777" w:rsidR="003A3F73" w:rsidRDefault="003A3F73">
            <w:pPr>
              <w:pStyle w:val="af9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A3F73" w14:paraId="0397635F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4907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14B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DEE9" w14:textId="77777777" w:rsidR="003A3F73" w:rsidRDefault="003A3F73">
            <w:pPr>
              <w:spacing w:line="240" w:lineRule="atLeast"/>
              <w:jc w:val="center"/>
            </w:pPr>
            <w:r>
              <w:t>85-89</w:t>
            </w:r>
          </w:p>
        </w:tc>
      </w:tr>
      <w:tr w:rsidR="003A3F73" w14:paraId="329A35E1" w14:textId="77777777" w:rsidTr="003A3F7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D501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89E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6CC3" w14:textId="77777777" w:rsidR="003A3F73" w:rsidRDefault="003A3F73">
            <w:pPr>
              <w:spacing w:line="240" w:lineRule="atLeast"/>
              <w:jc w:val="center"/>
            </w:pPr>
            <w:r>
              <w:t>80-84</w:t>
            </w:r>
          </w:p>
        </w:tc>
      </w:tr>
      <w:tr w:rsidR="003A3F73" w14:paraId="70C0159D" w14:textId="77777777" w:rsidTr="003A3F7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C5B0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DFB0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1E3" w14:textId="77777777" w:rsidR="003A3F73" w:rsidRDefault="003A3F73">
            <w:pPr>
              <w:spacing w:line="240" w:lineRule="atLeast"/>
              <w:jc w:val="center"/>
            </w:pPr>
            <w:r>
              <w:t>74-79</w:t>
            </w:r>
          </w:p>
        </w:tc>
      </w:tr>
      <w:tr w:rsidR="003A3F73" w14:paraId="30EAF2CE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2911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C8F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7A50" w14:textId="77777777" w:rsidR="003A3F73" w:rsidRDefault="003A3F73">
            <w:pPr>
              <w:spacing w:line="240" w:lineRule="atLeast"/>
              <w:jc w:val="center"/>
            </w:pPr>
            <w:r>
              <w:t>70-73</w:t>
            </w:r>
          </w:p>
        </w:tc>
      </w:tr>
      <w:tr w:rsidR="003A3F73" w14:paraId="34863BE0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94F7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02F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4DB7" w14:textId="77777777" w:rsidR="003A3F73" w:rsidRDefault="003A3F73">
            <w:pPr>
              <w:spacing w:line="240" w:lineRule="atLeast"/>
              <w:jc w:val="center"/>
            </w:pPr>
            <w:r>
              <w:t>65-69</w:t>
            </w:r>
          </w:p>
        </w:tc>
      </w:tr>
      <w:tr w:rsidR="003A3F73" w14:paraId="17C14BAC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C46A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749" w14:textId="77777777" w:rsidR="003A3F73" w:rsidRDefault="003A3F73">
            <w:pPr>
              <w:tabs>
                <w:tab w:val="left" w:pos="258"/>
              </w:tabs>
              <w:spacing w:line="240" w:lineRule="atLeast"/>
            </w:pPr>
            <w: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1EE0" w14:textId="77777777" w:rsidR="003A3F73" w:rsidRDefault="003A3F73">
            <w:pPr>
              <w:spacing w:line="240" w:lineRule="atLeast"/>
              <w:jc w:val="center"/>
            </w:pPr>
            <w:r>
              <w:t>60-64</w:t>
            </w:r>
          </w:p>
        </w:tc>
      </w:tr>
      <w:tr w:rsidR="003A3F73" w14:paraId="4CB95C2B" w14:textId="77777777" w:rsidTr="003A3F7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638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5027" w14:textId="77777777" w:rsidR="003A3F73" w:rsidRDefault="003A3F73">
            <w:pPr>
              <w:spacing w:line="240" w:lineRule="atLeast"/>
            </w:pPr>
            <w:r>
              <w:t>Рівень комунікації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9ABE" w14:textId="77777777" w:rsidR="003A3F73" w:rsidRDefault="003A3F7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</w:rPr>
            </w:pPr>
            <w:r>
              <w:t>&lt;60</w:t>
            </w:r>
          </w:p>
        </w:tc>
      </w:tr>
      <w:tr w:rsidR="003A3F73" w14:paraId="06B85290" w14:textId="77777777" w:rsidTr="003A3F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AA1F" w14:textId="77777777" w:rsidR="003A3F73" w:rsidRDefault="003A3F7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Відповідальність і автономія</w:t>
            </w:r>
          </w:p>
        </w:tc>
      </w:tr>
      <w:tr w:rsidR="003A3F73" w14:paraId="79BC0502" w14:textId="77777777" w:rsidTr="003A3F73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15FB" w14:textId="77777777" w:rsidR="003A3F73" w:rsidRDefault="003A3F73" w:rsidP="003A3F73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 xml:space="preserve">демонстрація значної авторитетності, </w:t>
            </w:r>
            <w:proofErr w:type="spellStart"/>
            <w:r>
              <w:rPr>
                <w:shd w:val="clear" w:color="auto" w:fill="FFFFFF"/>
              </w:rPr>
              <w:t>інноваційність</w:t>
            </w:r>
            <w:proofErr w:type="spellEnd"/>
            <w:r>
              <w:rPr>
                <w:shd w:val="clear" w:color="auto" w:fill="FFFFFF"/>
              </w:rPr>
              <w:t>, високий ступінь самостійності, академічна та професійна доброчесність, постійна відданість розвитку нових ідей або процесів у передових контекстах професійної та наукової діяльності;</w:t>
            </w:r>
          </w:p>
          <w:p w14:paraId="170C3CD1" w14:textId="77777777" w:rsidR="003A3F73" w:rsidRDefault="003A3F73" w:rsidP="003A3F73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</w:rPr>
            </w:pPr>
            <w:r>
              <w:rPr>
                <w:shd w:val="clear" w:color="auto" w:fill="FFFFFF"/>
              </w:rPr>
              <w:t xml:space="preserve">здатність до безперервного </w:t>
            </w:r>
            <w:r>
              <w:rPr>
                <w:shd w:val="clear" w:color="auto" w:fill="FFFFFF"/>
              </w:rPr>
              <w:lastRenderedPageBreak/>
              <w:t>саморозвитку та самовдосконалення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D05A" w14:textId="77777777" w:rsidR="003A3F73" w:rsidRDefault="003A3F73">
            <w:pPr>
              <w:spacing w:line="240" w:lineRule="atLeast"/>
            </w:pPr>
            <w:r>
              <w:lastRenderedPageBreak/>
              <w:t>Відмінне володіння компетенціями:</w:t>
            </w:r>
          </w:p>
          <w:p w14:paraId="6796EFE6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принципів та методів організації діяльності команди;</w:t>
            </w:r>
          </w:p>
          <w:p w14:paraId="247E3747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ефективний розподіл повноважень в структурі команди;</w:t>
            </w:r>
          </w:p>
          <w:p w14:paraId="191B67C7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підтримка врівноважених стосунків з членами команди (відповідальність за взаємовідносини);</w:t>
            </w:r>
          </w:p>
          <w:p w14:paraId="4B68ED9F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стресовитривалість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1370CCAC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саморегуляція; </w:t>
            </w:r>
          </w:p>
          <w:p w14:paraId="6968A924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 активність в екстремальних ситуаціях;</w:t>
            </w:r>
          </w:p>
          <w:p w14:paraId="6F2DAEEE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високий рівень особистого ставлення до справи;</w:t>
            </w:r>
          </w:p>
          <w:p w14:paraId="469CCD08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всіма видами навчальної діяльності;</w:t>
            </w:r>
          </w:p>
          <w:p w14:paraId="08728D64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належний рівень фундаментальних знань;</w:t>
            </w:r>
          </w:p>
          <w:p w14:paraId="2DA6F4DE" w14:textId="77777777" w:rsidR="003A3F73" w:rsidRDefault="003A3F73" w:rsidP="003A3F73">
            <w:pPr>
              <w:pStyle w:val="af9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належний рівень сформованості </w:t>
            </w:r>
            <w:proofErr w:type="spellStart"/>
            <w:r>
              <w:rPr>
                <w:sz w:val="24"/>
                <w:szCs w:val="24"/>
              </w:rPr>
              <w:t>загальнонавчальних</w:t>
            </w:r>
            <w:proofErr w:type="spellEnd"/>
            <w:r>
              <w:rPr>
                <w:sz w:val="24"/>
                <w:szCs w:val="24"/>
              </w:rPr>
              <w:t xml:space="preserve">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3AF" w14:textId="77777777" w:rsidR="003A3F73" w:rsidRDefault="003A3F73">
            <w:pPr>
              <w:spacing w:line="240" w:lineRule="atLeast"/>
              <w:jc w:val="center"/>
            </w:pPr>
            <w:r>
              <w:t>95-100</w:t>
            </w:r>
          </w:p>
        </w:tc>
      </w:tr>
      <w:tr w:rsidR="003A3F73" w14:paraId="36390787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86B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731B" w14:textId="77777777" w:rsidR="003A3F73" w:rsidRDefault="003A3F73">
            <w:pPr>
              <w:spacing w:line="240" w:lineRule="atLeast"/>
            </w:pPr>
            <w:r>
              <w:t>Упевнене володіння компетенціями автономії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8B4F" w14:textId="77777777" w:rsidR="003A3F73" w:rsidRDefault="003A3F73">
            <w:pPr>
              <w:pStyle w:val="af9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90-94</w:t>
            </w:r>
          </w:p>
        </w:tc>
      </w:tr>
      <w:tr w:rsidR="003A3F73" w14:paraId="39E36552" w14:textId="77777777" w:rsidTr="003A3F7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97DD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E09D" w14:textId="77777777" w:rsidR="003A3F73" w:rsidRDefault="003A3F73">
            <w:pPr>
              <w:spacing w:line="240" w:lineRule="atLeast"/>
            </w:pPr>
            <w:r>
              <w:t>Добре володіння компетенціями автономії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AD04" w14:textId="77777777" w:rsidR="003A3F73" w:rsidRDefault="003A3F73">
            <w:pPr>
              <w:spacing w:line="240" w:lineRule="atLeast"/>
              <w:jc w:val="center"/>
            </w:pPr>
            <w:r>
              <w:t>85-89</w:t>
            </w:r>
          </w:p>
        </w:tc>
      </w:tr>
      <w:tr w:rsidR="003A3F73" w14:paraId="3350C22D" w14:textId="77777777" w:rsidTr="003A3F7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BFB9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FA3E" w14:textId="77777777" w:rsidR="003A3F73" w:rsidRDefault="003A3F73">
            <w:pPr>
              <w:spacing w:line="240" w:lineRule="atLeast"/>
            </w:pPr>
            <w:r>
              <w:t>Добре володіння компетенціями автономії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F4CA" w14:textId="77777777" w:rsidR="003A3F73" w:rsidRDefault="003A3F73">
            <w:pPr>
              <w:spacing w:line="240" w:lineRule="atLeast"/>
              <w:jc w:val="center"/>
            </w:pPr>
            <w:r>
              <w:t>80-84</w:t>
            </w:r>
          </w:p>
        </w:tc>
      </w:tr>
      <w:tr w:rsidR="003A3F73" w14:paraId="02A3D839" w14:textId="77777777" w:rsidTr="003A3F7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F531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1F28" w14:textId="77777777" w:rsidR="003A3F73" w:rsidRDefault="003A3F73">
            <w:pPr>
              <w:spacing w:line="240" w:lineRule="atLeast"/>
            </w:pPr>
            <w:r>
              <w:t>Добре володіння компетенціями автономії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30E0" w14:textId="77777777" w:rsidR="003A3F73" w:rsidRDefault="003A3F73">
            <w:pPr>
              <w:spacing w:line="240" w:lineRule="atLeast"/>
              <w:jc w:val="center"/>
            </w:pPr>
            <w:r>
              <w:t>74-79</w:t>
            </w:r>
          </w:p>
        </w:tc>
      </w:tr>
      <w:tr w:rsidR="003A3F73" w14:paraId="59FE3923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A3D3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A6F" w14:textId="77777777" w:rsidR="003A3F73" w:rsidRDefault="003A3F73">
            <w:pPr>
              <w:pStyle w:val="af8"/>
              <w:spacing w:before="0" w:beforeAutospacing="0" w:after="0" w:afterAutospacing="0"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Задовільне володіння компетенціями </w:t>
            </w:r>
            <w:proofErr w:type="spellStart"/>
            <w:r>
              <w:t>автономії</w:t>
            </w:r>
            <w:proofErr w:type="spellEnd"/>
            <w:r>
              <w:rPr>
                <w:lang w:val="uk-UA"/>
              </w:rPr>
              <w:t xml:space="preserve">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0A92" w14:textId="77777777" w:rsidR="003A3F73" w:rsidRDefault="003A3F73">
            <w:pPr>
              <w:spacing w:line="240" w:lineRule="atLeast"/>
              <w:jc w:val="center"/>
            </w:pPr>
            <w:r>
              <w:t>70-73</w:t>
            </w:r>
          </w:p>
        </w:tc>
      </w:tr>
      <w:tr w:rsidR="003A3F73" w14:paraId="3B4B5E61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D31A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48B1" w14:textId="77777777" w:rsidR="003A3F73" w:rsidRDefault="003A3F73">
            <w:pPr>
              <w:pStyle w:val="af8"/>
              <w:spacing w:before="0" w:beforeAutospacing="0" w:after="0" w:afterAutospacing="0"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Задовільне володіння компетенціями </w:t>
            </w:r>
            <w:proofErr w:type="spellStart"/>
            <w:r>
              <w:t>автономії</w:t>
            </w:r>
            <w:proofErr w:type="spellEnd"/>
            <w:r>
              <w:rPr>
                <w:lang w:val="uk-UA"/>
              </w:rPr>
              <w:t xml:space="preserve">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6346" w14:textId="77777777" w:rsidR="003A3F73" w:rsidRDefault="003A3F73">
            <w:pPr>
              <w:spacing w:line="240" w:lineRule="atLeast"/>
              <w:jc w:val="center"/>
            </w:pPr>
            <w:r>
              <w:t>65-69</w:t>
            </w:r>
          </w:p>
        </w:tc>
      </w:tr>
      <w:tr w:rsidR="003A3F73" w14:paraId="421DC763" w14:textId="77777777" w:rsidTr="003A3F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E65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CC1" w14:textId="77777777" w:rsidR="003A3F73" w:rsidRDefault="003A3F73">
            <w:pPr>
              <w:spacing w:line="240" w:lineRule="atLeast"/>
            </w:pPr>
            <w:r>
              <w:t>Задовільне володіння компетенціями автономії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FD0" w14:textId="77777777" w:rsidR="003A3F73" w:rsidRDefault="003A3F73">
            <w:pPr>
              <w:spacing w:line="240" w:lineRule="atLeast"/>
              <w:jc w:val="center"/>
            </w:pPr>
            <w:r>
              <w:t>60-64</w:t>
            </w:r>
          </w:p>
        </w:tc>
      </w:tr>
      <w:tr w:rsidR="003A3F73" w14:paraId="25D18D97" w14:textId="77777777" w:rsidTr="003A3F7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FF3A" w14:textId="77777777" w:rsidR="003A3F73" w:rsidRDefault="003A3F73">
            <w:pPr>
              <w:rPr>
                <w:rFonts w:eastAsia="Calibri"/>
                <w:b/>
                <w:i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AE0" w14:textId="77777777" w:rsidR="003A3F73" w:rsidRDefault="003A3F73">
            <w:pPr>
              <w:spacing w:line="240" w:lineRule="atLeast"/>
            </w:pPr>
            <w:r>
              <w:t>Рівень автономії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F62A" w14:textId="77777777" w:rsidR="003A3F73" w:rsidRDefault="003A3F7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</w:rPr>
            </w:pPr>
            <w:r>
              <w:t>&lt;60</w:t>
            </w:r>
          </w:p>
        </w:tc>
      </w:tr>
    </w:tbl>
    <w:p w14:paraId="733195A5" w14:textId="77777777" w:rsidR="003A3F73" w:rsidRDefault="003A3F73" w:rsidP="003A3F73">
      <w:pPr>
        <w:pStyle w:val="1"/>
        <w:rPr>
          <w:rFonts w:ascii="Times New Roman" w:eastAsia="Calibri" w:hAnsi="Times New Roman"/>
          <w:b/>
          <w:bCs/>
          <w:i w:val="0"/>
          <w:szCs w:val="28"/>
        </w:rPr>
      </w:pPr>
    </w:p>
    <w:p w14:paraId="381E87F3" w14:textId="34736C6E" w:rsidR="007E1971" w:rsidRPr="00AD0405" w:rsidRDefault="003A3F73" w:rsidP="00973BA0">
      <w:pPr>
        <w:pStyle w:val="1"/>
        <w:autoSpaceDE/>
        <w:autoSpaceDN/>
        <w:ind w:firstLine="709"/>
        <w:jc w:val="both"/>
        <w:rPr>
          <w:rFonts w:ascii="Times New Roman" w:hAnsi="Times New Roman" w:cs="Times New Roman"/>
          <w:b/>
          <w:spacing w:val="-8"/>
          <w:szCs w:val="28"/>
        </w:rPr>
      </w:pPr>
      <w:r>
        <w:rPr>
          <w:rFonts w:ascii="Times New Roman" w:hAnsi="Times New Roman" w:cs="Times New Roman"/>
          <w:b/>
          <w:i w:val="0"/>
          <w:smallCaps/>
          <w:spacing w:val="-8"/>
          <w:kern w:val="32"/>
          <w:szCs w:val="28"/>
          <w:lang w:eastAsia="ja-JP"/>
        </w:rPr>
        <w:t>7</w:t>
      </w:r>
      <w:r w:rsidR="0057731C" w:rsidRPr="00AD0405">
        <w:rPr>
          <w:rFonts w:ascii="Times New Roman" w:hAnsi="Times New Roman" w:cs="Times New Roman"/>
          <w:b/>
          <w:i w:val="0"/>
          <w:smallCaps/>
          <w:spacing w:val="-8"/>
          <w:kern w:val="32"/>
          <w:szCs w:val="28"/>
          <w:lang w:eastAsia="ja-JP"/>
        </w:rPr>
        <w:t> </w:t>
      </w:r>
      <w:r w:rsidR="00081095" w:rsidRPr="00AD0405">
        <w:rPr>
          <w:rFonts w:ascii="Times New Roman" w:hAnsi="Times New Roman" w:cs="Times New Roman"/>
          <w:b/>
          <w:i w:val="0"/>
          <w:smallCaps/>
          <w:spacing w:val="-8"/>
          <w:kern w:val="32"/>
          <w:szCs w:val="28"/>
          <w:lang w:eastAsia="ja-JP"/>
        </w:rPr>
        <w:t>ІНСТРУМЕНТИ, ОБЛАДНАННЯ ТА ПРОГРАМНЕ ЗАБЕЗПЕЧЕННЯ</w:t>
      </w:r>
      <w:bookmarkEnd w:id="9"/>
    </w:p>
    <w:p w14:paraId="06523A37" w14:textId="77777777" w:rsidR="0057731C" w:rsidRPr="005B04F1" w:rsidRDefault="0057731C" w:rsidP="00081095">
      <w:pPr>
        <w:ind w:firstLine="709"/>
        <w:jc w:val="both"/>
        <w:rPr>
          <w:sz w:val="28"/>
          <w:szCs w:val="28"/>
        </w:rPr>
      </w:pPr>
    </w:p>
    <w:p w14:paraId="1B9007A8" w14:textId="77777777" w:rsidR="00955634" w:rsidRPr="008C632A" w:rsidRDefault="00081095" w:rsidP="005B2A42">
      <w:pPr>
        <w:ind w:firstLine="709"/>
        <w:rPr>
          <w:bCs/>
          <w:color w:val="000000"/>
          <w:sz w:val="28"/>
          <w:szCs w:val="28"/>
        </w:rPr>
      </w:pPr>
      <w:r w:rsidRPr="008C632A">
        <w:rPr>
          <w:bCs/>
          <w:color w:val="000000"/>
          <w:sz w:val="28"/>
          <w:szCs w:val="28"/>
        </w:rPr>
        <w:t>Технічні засоби навчання</w:t>
      </w:r>
      <w:r w:rsidR="00955634" w:rsidRPr="008C632A">
        <w:rPr>
          <w:bCs/>
          <w:color w:val="000000"/>
          <w:sz w:val="28"/>
          <w:szCs w:val="28"/>
        </w:rPr>
        <w:t>:</w:t>
      </w:r>
    </w:p>
    <w:p w14:paraId="7F8269EE" w14:textId="77777777" w:rsidR="00081095" w:rsidRPr="008C632A" w:rsidRDefault="00955634" w:rsidP="005B2A42">
      <w:pPr>
        <w:ind w:firstLine="709"/>
        <w:rPr>
          <w:bCs/>
          <w:color w:val="000000"/>
          <w:sz w:val="28"/>
          <w:szCs w:val="28"/>
        </w:rPr>
      </w:pPr>
      <w:r w:rsidRPr="008C632A">
        <w:rPr>
          <w:bCs/>
          <w:color w:val="000000"/>
          <w:sz w:val="28"/>
          <w:szCs w:val="28"/>
        </w:rPr>
        <w:t>– мультимедійне обладнання;</w:t>
      </w:r>
    </w:p>
    <w:p w14:paraId="4926CE9D" w14:textId="77777777" w:rsidR="00955634" w:rsidRPr="008C632A" w:rsidRDefault="00955634" w:rsidP="005B2A42">
      <w:pPr>
        <w:ind w:firstLine="709"/>
        <w:rPr>
          <w:bCs/>
          <w:color w:val="000000"/>
          <w:sz w:val="28"/>
          <w:szCs w:val="28"/>
        </w:rPr>
      </w:pPr>
      <w:r w:rsidRPr="008C632A">
        <w:rPr>
          <w:bCs/>
          <w:color w:val="000000"/>
          <w:sz w:val="28"/>
          <w:szCs w:val="28"/>
        </w:rPr>
        <w:t>– персональні комп’ютери;</w:t>
      </w:r>
    </w:p>
    <w:p w14:paraId="70D14050" w14:textId="77777777" w:rsidR="00081095" w:rsidRDefault="00081095" w:rsidP="00081095">
      <w:pPr>
        <w:ind w:firstLine="709"/>
        <w:jc w:val="both"/>
        <w:rPr>
          <w:i/>
          <w:sz w:val="28"/>
          <w:szCs w:val="28"/>
        </w:rPr>
      </w:pPr>
      <w:r w:rsidRPr="008C632A">
        <w:rPr>
          <w:bCs/>
          <w:color w:val="000000"/>
          <w:sz w:val="28"/>
          <w:szCs w:val="28"/>
        </w:rPr>
        <w:t xml:space="preserve">Дистанційна платформа </w:t>
      </w:r>
      <w:r w:rsidRPr="008C632A">
        <w:rPr>
          <w:bCs/>
          <w:color w:val="000000"/>
          <w:sz w:val="28"/>
          <w:szCs w:val="28"/>
          <w:lang w:val="en-US"/>
        </w:rPr>
        <w:t>MOODL</w:t>
      </w:r>
      <w:r w:rsidR="00197CB7">
        <w:rPr>
          <w:bCs/>
          <w:color w:val="000000"/>
          <w:sz w:val="28"/>
          <w:szCs w:val="28"/>
        </w:rPr>
        <w:t>Е</w:t>
      </w:r>
      <w:r w:rsidRPr="008C632A">
        <w:rPr>
          <w:bCs/>
          <w:color w:val="000000"/>
          <w:sz w:val="28"/>
          <w:szCs w:val="28"/>
        </w:rPr>
        <w:t>.</w:t>
      </w:r>
    </w:p>
    <w:p w14:paraId="269D30C1" w14:textId="77777777" w:rsidR="00C95759" w:rsidRDefault="00026526" w:rsidP="00626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Гугл-форми</w:t>
      </w:r>
    </w:p>
    <w:p w14:paraId="776420F8" w14:textId="77777777" w:rsidR="00C95759" w:rsidRPr="002E7FB3" w:rsidRDefault="00C95759" w:rsidP="00626537">
      <w:pPr>
        <w:ind w:firstLine="709"/>
        <w:jc w:val="both"/>
        <w:rPr>
          <w:sz w:val="28"/>
          <w:szCs w:val="28"/>
        </w:rPr>
      </w:pPr>
    </w:p>
    <w:p w14:paraId="5751C786" w14:textId="4619CF3F" w:rsidR="006C148F" w:rsidRPr="00D860FF" w:rsidRDefault="003A3F73" w:rsidP="00406002">
      <w:pPr>
        <w:pStyle w:val="1"/>
        <w:autoSpaceDE/>
        <w:autoSpaceDN/>
        <w:ind w:firstLine="709"/>
        <w:jc w:val="both"/>
        <w:rPr>
          <w:rFonts w:ascii="Times New Roman" w:hAnsi="Times New Roman" w:cs="Times New Roman"/>
          <w:b/>
          <w:i w:val="0"/>
          <w:szCs w:val="28"/>
        </w:rPr>
      </w:pPr>
      <w:bookmarkStart w:id="17" w:name="_Toc34167717"/>
      <w:r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t>8</w:t>
      </w:r>
      <w:r w:rsidR="006C148F" w:rsidRPr="00D860FF"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t> </w:t>
      </w:r>
      <w:r w:rsidR="00AD0405" w:rsidRPr="00AD0405">
        <w:rPr>
          <w:rFonts w:ascii="Times New Roman" w:hAnsi="Times New Roman" w:cs="Times New Roman"/>
          <w:b/>
          <w:i w:val="0"/>
          <w:caps/>
          <w:smallCaps/>
          <w:kern w:val="32"/>
          <w:szCs w:val="28"/>
          <w:lang w:eastAsia="ja-JP"/>
        </w:rPr>
        <w:t>РЕКОМЕНДОВАНІ ДЖЕРЕЛА ІНФОРМАЦІЇ</w:t>
      </w:r>
      <w:bookmarkEnd w:id="17"/>
    </w:p>
    <w:p w14:paraId="77603C37" w14:textId="77777777" w:rsidR="00BD0E8B" w:rsidRPr="004C3ED7" w:rsidRDefault="00BD0E8B" w:rsidP="00626537">
      <w:pPr>
        <w:ind w:firstLine="709"/>
        <w:jc w:val="both"/>
        <w:rPr>
          <w:sz w:val="28"/>
          <w:szCs w:val="28"/>
        </w:rPr>
      </w:pPr>
    </w:p>
    <w:p w14:paraId="41F2F055" w14:textId="47CD5757" w:rsidR="00BE0142" w:rsidRDefault="003A3F73" w:rsidP="003A3F73">
      <w:pPr>
        <w:pStyle w:val="2"/>
        <w:autoSpaceDE/>
        <w:autoSpaceDN/>
        <w:spacing w:after="0"/>
        <w:ind w:firstLine="709"/>
        <w:rPr>
          <w:rFonts w:ascii="Times New Roman" w:hAnsi="Times New Roman"/>
          <w:bCs w:val="0"/>
          <w:lang w:eastAsia="ja-JP"/>
        </w:rPr>
      </w:pPr>
      <w:bookmarkStart w:id="18" w:name="_Toc34167718"/>
      <w:r>
        <w:rPr>
          <w:rFonts w:ascii="Times New Roman" w:hAnsi="Times New Roman"/>
          <w:b w:val="0"/>
          <w:bCs w:val="0"/>
          <w:lang w:eastAsia="ja-JP"/>
        </w:rPr>
        <w:t>8</w:t>
      </w:r>
      <w:r w:rsidR="0033500C" w:rsidRPr="00672E1E">
        <w:rPr>
          <w:rFonts w:ascii="Times New Roman" w:hAnsi="Times New Roman"/>
          <w:bCs w:val="0"/>
          <w:lang w:eastAsia="ja-JP"/>
        </w:rPr>
        <w:t>.1</w:t>
      </w:r>
      <w:r w:rsidR="00BD0E8B" w:rsidRPr="00672E1E">
        <w:rPr>
          <w:rFonts w:ascii="Times New Roman" w:hAnsi="Times New Roman"/>
          <w:bCs w:val="0"/>
          <w:lang w:eastAsia="ja-JP"/>
        </w:rPr>
        <w:t> </w:t>
      </w:r>
      <w:r w:rsidR="0033500C" w:rsidRPr="00672E1E">
        <w:rPr>
          <w:rFonts w:ascii="Times New Roman" w:hAnsi="Times New Roman"/>
          <w:bCs w:val="0"/>
          <w:lang w:eastAsia="ja-JP"/>
        </w:rPr>
        <w:t>Основна</w:t>
      </w:r>
      <w:r w:rsidR="00292F91" w:rsidRPr="00672E1E">
        <w:rPr>
          <w:rFonts w:ascii="Times New Roman" w:hAnsi="Times New Roman"/>
          <w:bCs w:val="0"/>
          <w:lang w:eastAsia="ja-JP"/>
        </w:rPr>
        <w:t xml:space="preserve"> література</w:t>
      </w:r>
      <w:bookmarkEnd w:id="18"/>
    </w:p>
    <w:p w14:paraId="1FFACB84" w14:textId="77777777" w:rsidR="003A4078" w:rsidRPr="003A4078" w:rsidRDefault="003A4078" w:rsidP="003A4078">
      <w:pPr>
        <w:rPr>
          <w:lang w:eastAsia="ja-JP"/>
        </w:rPr>
      </w:pPr>
    </w:p>
    <w:p w14:paraId="735E4A3C" w14:textId="77777777" w:rsidR="00672E1E" w:rsidRDefault="00672E1E" w:rsidP="00026526">
      <w:pPr>
        <w:ind w:firstLine="708"/>
        <w:jc w:val="both"/>
      </w:pPr>
      <w:r>
        <w:t xml:space="preserve">1. </w:t>
      </w:r>
      <w:r w:rsidRPr="00026526">
        <w:rPr>
          <w:i/>
        </w:rPr>
        <w:t>Ботвина І. В.</w:t>
      </w:r>
      <w:r>
        <w:t xml:space="preserve"> Офіційно-діловий та науковий стилі</w:t>
      </w:r>
      <w:r w:rsidR="003A4078">
        <w:t xml:space="preserve"> української : [</w:t>
      </w:r>
      <w:proofErr w:type="spellStart"/>
      <w:r w:rsidR="003A4078">
        <w:t>навч</w:t>
      </w:r>
      <w:proofErr w:type="spellEnd"/>
      <w:r w:rsidR="003A4078">
        <w:t xml:space="preserve">. </w:t>
      </w:r>
      <w:proofErr w:type="spellStart"/>
      <w:r w:rsidR="003A4078">
        <w:t>посіб</w:t>
      </w:r>
      <w:proofErr w:type="spellEnd"/>
      <w:r w:rsidR="003A4078">
        <w:t>.] /</w:t>
      </w:r>
      <w:r>
        <w:t>І. В.Ботвин</w:t>
      </w:r>
      <w:r w:rsidR="003A4078">
        <w:t xml:space="preserve">а. К. : </w:t>
      </w:r>
      <w:proofErr w:type="spellStart"/>
      <w:r w:rsidR="003A4078">
        <w:t>АртЕк</w:t>
      </w:r>
      <w:proofErr w:type="spellEnd"/>
      <w:r w:rsidR="003A4078">
        <w:t xml:space="preserve">, 1998. </w:t>
      </w:r>
      <w:r>
        <w:t xml:space="preserve">190 с. </w:t>
      </w:r>
    </w:p>
    <w:p w14:paraId="0352E459" w14:textId="77777777" w:rsidR="00672E1E" w:rsidRDefault="00672E1E" w:rsidP="00026526">
      <w:pPr>
        <w:ind w:firstLine="708"/>
        <w:jc w:val="both"/>
      </w:pPr>
      <w:r>
        <w:t xml:space="preserve">2. </w:t>
      </w:r>
      <w:proofErr w:type="spellStart"/>
      <w:r w:rsidRPr="00026526">
        <w:rPr>
          <w:i/>
        </w:rPr>
        <w:t>Городенська</w:t>
      </w:r>
      <w:proofErr w:type="spellEnd"/>
      <w:r w:rsidRPr="00026526">
        <w:rPr>
          <w:i/>
        </w:rPr>
        <w:t xml:space="preserve"> К. Г.</w:t>
      </w:r>
      <w:r>
        <w:t xml:space="preserve"> Синтаксична специфі</w:t>
      </w:r>
      <w:r w:rsidR="003A4078">
        <w:t>ка української наукової мови //</w:t>
      </w:r>
      <w:r>
        <w:t>Українська</w:t>
      </w:r>
      <w:r w:rsidR="003A4078">
        <w:t xml:space="preserve">  </w:t>
      </w:r>
      <w:r>
        <w:t>термінологія і су</w:t>
      </w:r>
      <w:r w:rsidR="003A4078">
        <w:t xml:space="preserve">часність / К. Г. </w:t>
      </w:r>
      <w:proofErr w:type="spellStart"/>
      <w:r w:rsidR="003A4078">
        <w:t>Городенська</w:t>
      </w:r>
      <w:proofErr w:type="spellEnd"/>
      <w:r w:rsidR="003A4078">
        <w:t>. К. : КНЕУ, 2001. Вип. 4.</w:t>
      </w:r>
      <w:r>
        <w:t xml:space="preserve"> С. 11‒15. </w:t>
      </w:r>
    </w:p>
    <w:p w14:paraId="1E0EEA40" w14:textId="77777777" w:rsidR="00672E1E" w:rsidRDefault="003A4078" w:rsidP="003A4078">
      <w:pPr>
        <w:jc w:val="both"/>
        <w:rPr>
          <w:color w:val="4D5156"/>
          <w:shd w:val="clear" w:color="auto" w:fill="FFFFFF"/>
        </w:rPr>
      </w:pPr>
      <w:r w:rsidRPr="003A4078">
        <w:rPr>
          <w:color w:val="4D5156"/>
          <w:shd w:val="clear" w:color="auto" w:fill="FFFFFF"/>
        </w:rPr>
        <w:t>Катерина </w:t>
      </w:r>
      <w:proofErr w:type="spellStart"/>
      <w:r w:rsidRPr="003A4078">
        <w:rPr>
          <w:bCs/>
          <w:color w:val="5F6368"/>
          <w:shd w:val="clear" w:color="auto" w:fill="FFFFFF"/>
        </w:rPr>
        <w:t>Городенська</w:t>
      </w:r>
      <w:proofErr w:type="spellEnd"/>
      <w:r w:rsidRPr="003A4078">
        <w:rPr>
          <w:color w:val="4D5156"/>
          <w:shd w:val="clear" w:color="auto" w:fill="FFFFFF"/>
        </w:rPr>
        <w:t>. </w:t>
      </w:r>
      <w:r w:rsidRPr="003A4078">
        <w:rPr>
          <w:bCs/>
          <w:color w:val="5F6368"/>
          <w:shd w:val="clear" w:color="auto" w:fill="FFFFFF"/>
        </w:rPr>
        <w:t>Українське слово у вимірах сьогодення</w:t>
      </w:r>
      <w:r>
        <w:rPr>
          <w:color w:val="4D5156"/>
          <w:shd w:val="clear" w:color="auto" w:fill="FFFFFF"/>
        </w:rPr>
        <w:t xml:space="preserve">. </w:t>
      </w:r>
      <w:r w:rsidRPr="003A4078">
        <w:rPr>
          <w:color w:val="4D5156"/>
          <w:shd w:val="clear" w:color="auto" w:fill="FFFFFF"/>
        </w:rPr>
        <w:t>Вид</w:t>
      </w:r>
      <w:r>
        <w:rPr>
          <w:color w:val="4D5156"/>
          <w:shd w:val="clear" w:color="auto" w:fill="FFFFFF"/>
        </w:rPr>
        <w:t xml:space="preserve">ання друге, істотно доповнене.  К. : КММ, 2019. </w:t>
      </w:r>
      <w:r w:rsidRPr="003A4078">
        <w:rPr>
          <w:color w:val="4D5156"/>
          <w:shd w:val="clear" w:color="auto" w:fill="FFFFFF"/>
        </w:rPr>
        <w:t xml:space="preserve"> 208 с.</w:t>
      </w:r>
    </w:p>
    <w:p w14:paraId="3D3D4A68" w14:textId="77777777" w:rsidR="00114AA0" w:rsidRPr="003A4078" w:rsidRDefault="00026526" w:rsidP="00026526">
      <w:pPr>
        <w:ind w:firstLine="708"/>
        <w:jc w:val="both"/>
      </w:pPr>
      <w:r>
        <w:t xml:space="preserve">3. </w:t>
      </w:r>
      <w:r w:rsidR="00114AA0" w:rsidRPr="00026526">
        <w:rPr>
          <w:i/>
        </w:rPr>
        <w:t>Зелінська Н.В</w:t>
      </w:r>
      <w:r w:rsidR="00114AA0">
        <w:t>. Поетика приголомшеного слова: українська наукова література ХІХ – початку ХХ ст.: Монографія.  Львів: Світ, 2003.  352 с</w:t>
      </w:r>
    </w:p>
    <w:p w14:paraId="735C4840" w14:textId="77777777" w:rsidR="00672E1E" w:rsidRDefault="00026526" w:rsidP="00026526">
      <w:pPr>
        <w:ind w:firstLine="708"/>
        <w:jc w:val="both"/>
      </w:pPr>
      <w:r>
        <w:t>4</w:t>
      </w:r>
      <w:r w:rsidR="00672E1E">
        <w:t xml:space="preserve">. </w:t>
      </w:r>
      <w:r w:rsidR="00672E1E" w:rsidRPr="00026526">
        <w:rPr>
          <w:i/>
        </w:rPr>
        <w:t>Коваль А. П</w:t>
      </w:r>
      <w:r w:rsidR="00672E1E">
        <w:t>. Науковий стиль сучасної української літературної мови. Структура на</w:t>
      </w:r>
      <w:r w:rsidR="003A4078">
        <w:t xml:space="preserve">укового тексту / А. П. Коваль. </w:t>
      </w:r>
      <w:r w:rsidR="00672E1E">
        <w:t xml:space="preserve"> К. : </w:t>
      </w:r>
      <w:r w:rsidR="003A4078">
        <w:t xml:space="preserve">Вид-во Київського ун-ту, 1970. </w:t>
      </w:r>
      <w:r w:rsidR="00672E1E">
        <w:t xml:space="preserve"> 307 с. </w:t>
      </w:r>
    </w:p>
    <w:p w14:paraId="364CC29A" w14:textId="77777777" w:rsidR="00114AA0" w:rsidRDefault="00026526" w:rsidP="00026526">
      <w:pPr>
        <w:ind w:firstLine="708"/>
        <w:jc w:val="both"/>
      </w:pPr>
      <w:r>
        <w:t xml:space="preserve">5. </w:t>
      </w:r>
      <w:proofErr w:type="spellStart"/>
      <w:r w:rsidR="00114AA0" w:rsidRPr="00026526">
        <w:rPr>
          <w:i/>
        </w:rPr>
        <w:t>Коновець</w:t>
      </w:r>
      <w:proofErr w:type="spellEnd"/>
      <w:r w:rsidR="00114AA0" w:rsidRPr="00026526">
        <w:rPr>
          <w:i/>
        </w:rPr>
        <w:t xml:space="preserve"> О.Ф</w:t>
      </w:r>
      <w:r w:rsidR="00114AA0">
        <w:t xml:space="preserve">. Українська наука як феномен культури: Нариси історії від найдавніших </w:t>
      </w:r>
      <w:r>
        <w:t xml:space="preserve">часів до першої третини ХХ ст.  К., 2000. </w:t>
      </w:r>
      <w:r w:rsidR="00114AA0">
        <w:t xml:space="preserve"> 276 с.</w:t>
      </w:r>
    </w:p>
    <w:p w14:paraId="39D25175" w14:textId="77777777" w:rsidR="00114AA0" w:rsidRDefault="00026526" w:rsidP="00026526">
      <w:pPr>
        <w:ind w:firstLine="708"/>
        <w:jc w:val="both"/>
      </w:pPr>
      <w:r>
        <w:t xml:space="preserve">6. </w:t>
      </w:r>
      <w:r w:rsidR="00114AA0" w:rsidRPr="00026526">
        <w:rPr>
          <w:i/>
        </w:rPr>
        <w:t>Микитюк О.М</w:t>
      </w:r>
      <w:r w:rsidR="00114AA0">
        <w:t xml:space="preserve">. Становлення та розвиток науково– дослідної роботи у вищих педагогічних закладах України (історико–педагогічний аспект) / </w:t>
      </w:r>
      <w:proofErr w:type="spellStart"/>
      <w:r w:rsidR="00114AA0">
        <w:t>Харк</w:t>
      </w:r>
      <w:proofErr w:type="spellEnd"/>
      <w:r w:rsidR="00114AA0">
        <w:t xml:space="preserve">. </w:t>
      </w:r>
      <w:proofErr w:type="spellStart"/>
      <w:r w:rsidR="00114AA0">
        <w:t>держ</w:t>
      </w:r>
      <w:proofErr w:type="spellEnd"/>
      <w:r>
        <w:t xml:space="preserve">. пед. ун–т ім. Г.С.Сковороди.  Харків: "ОВС", 2001. </w:t>
      </w:r>
      <w:r w:rsidR="00114AA0">
        <w:t xml:space="preserve"> 256 с.</w:t>
      </w:r>
    </w:p>
    <w:p w14:paraId="548BC23B" w14:textId="77777777" w:rsidR="00114AA0" w:rsidRDefault="00026526" w:rsidP="00026526">
      <w:pPr>
        <w:ind w:firstLine="708"/>
        <w:jc w:val="both"/>
      </w:pPr>
      <w:r>
        <w:t xml:space="preserve">7. </w:t>
      </w:r>
      <w:r w:rsidR="00114AA0">
        <w:t xml:space="preserve"> </w:t>
      </w:r>
      <w:r w:rsidR="00114AA0" w:rsidRPr="00026526">
        <w:rPr>
          <w:i/>
        </w:rPr>
        <w:t>Михайлова О.Г.</w:t>
      </w:r>
      <w:r w:rsidR="00114AA0">
        <w:t xml:space="preserve"> Українське наукове мовлення. Лексичні та граматичні особливості : [</w:t>
      </w:r>
      <w:proofErr w:type="spellStart"/>
      <w:r w:rsidR="00114AA0">
        <w:t>навч</w:t>
      </w:r>
      <w:proofErr w:type="spellEnd"/>
      <w:r w:rsidR="00114AA0">
        <w:t xml:space="preserve">. </w:t>
      </w:r>
      <w:proofErr w:type="spellStart"/>
      <w:r w:rsidR="00114AA0">
        <w:t>посіб</w:t>
      </w:r>
      <w:proofErr w:type="spellEnd"/>
      <w:r w:rsidR="00114AA0">
        <w:t xml:space="preserve">.] / О.Г. Михайлова, А.А. Сидоренко, В.Ф. </w:t>
      </w:r>
      <w:proofErr w:type="spellStart"/>
      <w:r w:rsidR="00114AA0">
        <w:t>Сухопар</w:t>
      </w:r>
      <w:proofErr w:type="spellEnd"/>
      <w:r w:rsidR="00114AA0">
        <w:t xml:space="preserve">. X., 2000.  97 с. </w:t>
      </w:r>
    </w:p>
    <w:p w14:paraId="10A72B47" w14:textId="77777777" w:rsidR="00672E1E" w:rsidRDefault="00026526" w:rsidP="00026526">
      <w:pPr>
        <w:ind w:firstLine="708"/>
        <w:jc w:val="both"/>
      </w:pPr>
      <w:r>
        <w:t>8</w:t>
      </w:r>
      <w:r w:rsidR="00672E1E">
        <w:t xml:space="preserve">. </w:t>
      </w:r>
      <w:r w:rsidR="00672E1E" w:rsidRPr="00026526">
        <w:rPr>
          <w:i/>
        </w:rPr>
        <w:t>Онуфрієнко Г.С.</w:t>
      </w:r>
      <w:r w:rsidR="00672E1E">
        <w:t xml:space="preserve"> Науковий стиль української мови : [</w:t>
      </w:r>
      <w:proofErr w:type="spellStart"/>
      <w:r w:rsidR="00672E1E">
        <w:t>на</w:t>
      </w:r>
      <w:r w:rsidR="003A4078">
        <w:t>вч</w:t>
      </w:r>
      <w:proofErr w:type="spellEnd"/>
      <w:r w:rsidR="003A4078">
        <w:t xml:space="preserve">. </w:t>
      </w:r>
      <w:proofErr w:type="spellStart"/>
      <w:r w:rsidR="003A4078">
        <w:t>посіб</w:t>
      </w:r>
      <w:proofErr w:type="spellEnd"/>
      <w:r w:rsidR="003A4078">
        <w:t xml:space="preserve">.] / Г. С. Онуфрієнко. К. : Центр </w:t>
      </w:r>
      <w:proofErr w:type="spellStart"/>
      <w:r w:rsidR="003A4078">
        <w:t>навч</w:t>
      </w:r>
      <w:proofErr w:type="spellEnd"/>
      <w:r w:rsidR="003A4078">
        <w:t xml:space="preserve">. л-ри, 2006. </w:t>
      </w:r>
      <w:r w:rsidR="00672E1E">
        <w:t xml:space="preserve">312 с. </w:t>
      </w:r>
    </w:p>
    <w:p w14:paraId="7833EE19" w14:textId="77777777" w:rsidR="00672E1E" w:rsidRDefault="00026526" w:rsidP="00026526">
      <w:pPr>
        <w:ind w:firstLine="708"/>
        <w:jc w:val="both"/>
      </w:pPr>
      <w:r>
        <w:t>9</w:t>
      </w:r>
      <w:r w:rsidR="00672E1E">
        <w:t xml:space="preserve">. </w:t>
      </w:r>
      <w:r w:rsidR="00672E1E" w:rsidRPr="00026526">
        <w:rPr>
          <w:i/>
        </w:rPr>
        <w:t>Основи наукового мовлення</w:t>
      </w:r>
      <w:r w:rsidR="00672E1E">
        <w:t xml:space="preserve"> : [</w:t>
      </w:r>
      <w:proofErr w:type="spellStart"/>
      <w:r w:rsidR="00672E1E">
        <w:t>навч</w:t>
      </w:r>
      <w:proofErr w:type="spellEnd"/>
      <w:r w:rsidR="00672E1E">
        <w:t xml:space="preserve">.-метод. </w:t>
      </w:r>
      <w:proofErr w:type="spellStart"/>
      <w:r w:rsidR="00672E1E">
        <w:t>пос</w:t>
      </w:r>
      <w:r w:rsidR="003A4078">
        <w:t>іб</w:t>
      </w:r>
      <w:proofErr w:type="spellEnd"/>
      <w:r w:rsidR="003A4078">
        <w:t xml:space="preserve">.] / Уклад. Т. В. Симоненко. </w:t>
      </w:r>
      <w:r w:rsidR="00672E1E">
        <w:t xml:space="preserve"> Черкаси : ЧНУ ім. Богдана Хм</w:t>
      </w:r>
      <w:r w:rsidR="003A4078">
        <w:t xml:space="preserve">ельницького, 2005. </w:t>
      </w:r>
      <w:r w:rsidR="00672E1E">
        <w:t xml:space="preserve"> 80 с. </w:t>
      </w:r>
    </w:p>
    <w:p w14:paraId="7B4234D5" w14:textId="77777777" w:rsidR="00114AA0" w:rsidRDefault="00026526" w:rsidP="00026526">
      <w:pPr>
        <w:ind w:firstLine="708"/>
        <w:jc w:val="both"/>
      </w:pPr>
      <w:r>
        <w:lastRenderedPageBreak/>
        <w:t>10.</w:t>
      </w:r>
      <w:r w:rsidR="00114AA0" w:rsidRPr="00026526">
        <w:rPr>
          <w:i/>
        </w:rPr>
        <w:t>Селіванова О.О</w:t>
      </w:r>
      <w:r w:rsidR="00114AA0">
        <w:t>. Нариси з української фразеології (</w:t>
      </w:r>
      <w:proofErr w:type="spellStart"/>
      <w:r w:rsidR="00114AA0">
        <w:t>психокогнітивний</w:t>
      </w:r>
      <w:proofErr w:type="spellEnd"/>
      <w:r w:rsidR="00114AA0">
        <w:t xml:space="preserve"> та етнокультурний аспекти): Монографія. – К. – Черкаси: Брама, 2004. – 276 с.</w:t>
      </w:r>
    </w:p>
    <w:p w14:paraId="35F1C40B" w14:textId="77777777" w:rsidR="00672E1E" w:rsidRDefault="00026526" w:rsidP="00026526">
      <w:pPr>
        <w:ind w:firstLine="708"/>
        <w:jc w:val="both"/>
      </w:pPr>
      <w:r>
        <w:t>11</w:t>
      </w:r>
      <w:r w:rsidR="00672E1E">
        <w:t xml:space="preserve">. </w:t>
      </w:r>
      <w:proofErr w:type="spellStart"/>
      <w:r w:rsidR="00672E1E" w:rsidRPr="00026526">
        <w:rPr>
          <w:i/>
        </w:rPr>
        <w:t>Семеног</w:t>
      </w:r>
      <w:proofErr w:type="spellEnd"/>
      <w:r w:rsidR="00672E1E" w:rsidRPr="00026526">
        <w:rPr>
          <w:i/>
        </w:rPr>
        <w:t xml:space="preserve"> О. М.</w:t>
      </w:r>
      <w:r w:rsidR="00672E1E">
        <w:t xml:space="preserve"> Культура наукової української мови : [</w:t>
      </w:r>
      <w:proofErr w:type="spellStart"/>
      <w:r w:rsidR="00672E1E">
        <w:t>навч</w:t>
      </w:r>
      <w:proofErr w:type="spellEnd"/>
      <w:r w:rsidR="00672E1E">
        <w:t xml:space="preserve">. </w:t>
      </w:r>
      <w:proofErr w:type="spellStart"/>
      <w:r w:rsidR="00672E1E">
        <w:t>посіб</w:t>
      </w:r>
      <w:proofErr w:type="spellEnd"/>
      <w:r w:rsidR="00672E1E">
        <w:t xml:space="preserve">.] / О.М. </w:t>
      </w:r>
      <w:proofErr w:type="spellStart"/>
      <w:r w:rsidR="00672E1E">
        <w:t>Семеног</w:t>
      </w:r>
      <w:proofErr w:type="spellEnd"/>
      <w:r w:rsidR="00672E1E">
        <w:t xml:space="preserve">. </w:t>
      </w:r>
      <w:r w:rsidR="003A4078">
        <w:t xml:space="preserve"> К. : Академія, 2010. </w:t>
      </w:r>
      <w:r w:rsidR="00672E1E">
        <w:t xml:space="preserve"> 216 с</w:t>
      </w:r>
    </w:p>
    <w:p w14:paraId="16FAACCB" w14:textId="77777777" w:rsidR="00114AA0" w:rsidRDefault="00026526" w:rsidP="00026526">
      <w:pPr>
        <w:ind w:firstLine="708"/>
        <w:jc w:val="both"/>
        <w:rPr>
          <w:lang w:eastAsia="ja-JP"/>
        </w:rPr>
      </w:pPr>
      <w:r>
        <w:t xml:space="preserve">12. </w:t>
      </w:r>
      <w:proofErr w:type="spellStart"/>
      <w:r w:rsidR="00114AA0" w:rsidRPr="00026526">
        <w:rPr>
          <w:i/>
        </w:rPr>
        <w:t>Струганець</w:t>
      </w:r>
      <w:proofErr w:type="spellEnd"/>
      <w:r w:rsidR="00114AA0" w:rsidRPr="00026526">
        <w:rPr>
          <w:i/>
        </w:rPr>
        <w:t xml:space="preserve"> Л.</w:t>
      </w:r>
      <w:r w:rsidR="00114AA0">
        <w:t xml:space="preserve"> Динаміка лексичних норм української літературної мови ХХ ст. – Тернопіль: </w:t>
      </w:r>
      <w:proofErr w:type="spellStart"/>
      <w:r w:rsidR="00114AA0">
        <w:t>Аст</w:t>
      </w:r>
      <w:r>
        <w:t>он</w:t>
      </w:r>
      <w:proofErr w:type="spellEnd"/>
      <w:r>
        <w:t xml:space="preserve">, 2002. </w:t>
      </w:r>
      <w:r w:rsidR="00114AA0">
        <w:t xml:space="preserve"> 352 с. Українська лінгвостилістика ХХ – початку ХХІ століття: система понять і бібліографічні джерела /За ред. д–ра ф</w:t>
      </w:r>
      <w:r>
        <w:t xml:space="preserve">іл. наук, проф. С.Я.Єрмоленко.  К.: Грамота, 2007. </w:t>
      </w:r>
      <w:r w:rsidR="00114AA0">
        <w:t xml:space="preserve"> 368 с.</w:t>
      </w:r>
    </w:p>
    <w:p w14:paraId="29C3B693" w14:textId="77777777" w:rsidR="00C85F04" w:rsidRPr="004C3ED7" w:rsidRDefault="00C85F04" w:rsidP="00C85F04">
      <w:pPr>
        <w:ind w:firstLine="708"/>
        <w:jc w:val="both"/>
        <w:rPr>
          <w:sz w:val="28"/>
          <w:szCs w:val="28"/>
        </w:rPr>
      </w:pPr>
      <w:bookmarkStart w:id="19" w:name="_Toc34167719"/>
    </w:p>
    <w:p w14:paraId="543FDC2D" w14:textId="2E94829D" w:rsidR="007E1971" w:rsidRDefault="003A3F73" w:rsidP="00026526">
      <w:pPr>
        <w:pStyle w:val="2"/>
        <w:autoSpaceDE/>
        <w:autoSpaceDN/>
        <w:spacing w:after="0"/>
        <w:ind w:left="2124" w:firstLine="708"/>
        <w:jc w:val="left"/>
        <w:rPr>
          <w:rFonts w:ascii="Times New Roman" w:hAnsi="Times New Roman"/>
          <w:bCs w:val="0"/>
          <w:lang w:eastAsia="ja-JP"/>
        </w:rPr>
      </w:pPr>
      <w:r>
        <w:rPr>
          <w:rFonts w:ascii="Times New Roman" w:hAnsi="Times New Roman"/>
          <w:bCs w:val="0"/>
          <w:lang w:eastAsia="ja-JP"/>
        </w:rPr>
        <w:t>8</w:t>
      </w:r>
      <w:r w:rsidR="002452AC" w:rsidRPr="00672E1E">
        <w:rPr>
          <w:rFonts w:ascii="Times New Roman" w:hAnsi="Times New Roman"/>
          <w:bCs w:val="0"/>
          <w:lang w:eastAsia="ja-JP"/>
        </w:rPr>
        <w:t>.2</w:t>
      </w:r>
      <w:r w:rsidR="0033500C" w:rsidRPr="00672E1E">
        <w:rPr>
          <w:rFonts w:ascii="Times New Roman" w:hAnsi="Times New Roman"/>
          <w:bCs w:val="0"/>
          <w:lang w:eastAsia="ja-JP"/>
        </w:rPr>
        <w:t> Допоміжна</w:t>
      </w:r>
      <w:r w:rsidR="00292F91" w:rsidRPr="00672E1E">
        <w:rPr>
          <w:rFonts w:ascii="Times New Roman" w:hAnsi="Times New Roman"/>
          <w:bCs w:val="0"/>
          <w:lang w:eastAsia="ja-JP"/>
        </w:rPr>
        <w:t xml:space="preserve"> література</w:t>
      </w:r>
      <w:bookmarkEnd w:id="19"/>
    </w:p>
    <w:p w14:paraId="30EE7BB9" w14:textId="77777777" w:rsidR="00672E1E" w:rsidRDefault="00026526" w:rsidP="00026526">
      <w:pPr>
        <w:ind w:firstLine="708"/>
        <w:jc w:val="both"/>
        <w:rPr>
          <w:lang w:eastAsia="ja-JP"/>
        </w:rPr>
      </w:pPr>
      <w:r>
        <w:rPr>
          <w:lang w:eastAsia="ja-JP"/>
        </w:rPr>
        <w:t>1.</w:t>
      </w:r>
      <w:r w:rsidR="00672E1E">
        <w:rPr>
          <w:lang w:eastAsia="ja-JP"/>
        </w:rPr>
        <w:t xml:space="preserve"> </w:t>
      </w:r>
      <w:r w:rsidR="00672E1E" w:rsidRPr="008247BF">
        <w:rPr>
          <w:i/>
          <w:lang w:eastAsia="ja-JP"/>
        </w:rPr>
        <w:t>Бабич Н.Д</w:t>
      </w:r>
      <w:r w:rsidR="00672E1E">
        <w:rPr>
          <w:lang w:eastAsia="ja-JP"/>
        </w:rPr>
        <w:t xml:space="preserve">. Практична стилістика і культура української мови / </w:t>
      </w:r>
      <w:r w:rsidR="008247BF">
        <w:rPr>
          <w:lang w:eastAsia="ja-JP"/>
        </w:rPr>
        <w:t xml:space="preserve">Н. Д. Бабич.  Львів : Світ, 2003. </w:t>
      </w:r>
      <w:r w:rsidR="00672E1E">
        <w:rPr>
          <w:lang w:eastAsia="ja-JP"/>
        </w:rPr>
        <w:t xml:space="preserve"> 432 с.</w:t>
      </w:r>
    </w:p>
    <w:p w14:paraId="480D25B9" w14:textId="77777777" w:rsidR="00672E1E" w:rsidRDefault="00026526" w:rsidP="00026526">
      <w:pPr>
        <w:ind w:firstLine="708"/>
        <w:jc w:val="both"/>
        <w:rPr>
          <w:lang w:eastAsia="ja-JP"/>
        </w:rPr>
      </w:pPr>
      <w:r>
        <w:rPr>
          <w:lang w:eastAsia="ja-JP"/>
        </w:rPr>
        <w:t>2</w:t>
      </w:r>
      <w:r w:rsidR="00672E1E">
        <w:rPr>
          <w:lang w:eastAsia="ja-JP"/>
        </w:rPr>
        <w:t xml:space="preserve">. </w:t>
      </w:r>
      <w:proofErr w:type="spellStart"/>
      <w:r w:rsidR="00672E1E" w:rsidRPr="008247BF">
        <w:rPr>
          <w:i/>
          <w:lang w:eastAsia="ja-JP"/>
        </w:rPr>
        <w:t>Бацевич</w:t>
      </w:r>
      <w:proofErr w:type="spellEnd"/>
      <w:r w:rsidR="00672E1E" w:rsidRPr="008247BF">
        <w:rPr>
          <w:i/>
          <w:lang w:eastAsia="ja-JP"/>
        </w:rPr>
        <w:t xml:space="preserve"> Ф. С</w:t>
      </w:r>
      <w:r w:rsidR="00672E1E">
        <w:rPr>
          <w:lang w:eastAsia="ja-JP"/>
        </w:rPr>
        <w:t>. Основи комунікативно</w:t>
      </w:r>
      <w:r w:rsidR="008247BF">
        <w:rPr>
          <w:lang w:eastAsia="ja-JP"/>
        </w:rPr>
        <w:t xml:space="preserve">ї лінгвістики / Ф. С. </w:t>
      </w:r>
      <w:proofErr w:type="spellStart"/>
      <w:r w:rsidR="008247BF">
        <w:rPr>
          <w:lang w:eastAsia="ja-JP"/>
        </w:rPr>
        <w:t>Бацевич</w:t>
      </w:r>
      <w:proofErr w:type="spellEnd"/>
      <w:r w:rsidR="008247BF">
        <w:rPr>
          <w:lang w:eastAsia="ja-JP"/>
        </w:rPr>
        <w:t xml:space="preserve">. </w:t>
      </w:r>
      <w:r w:rsidR="00672E1E">
        <w:rPr>
          <w:lang w:eastAsia="ja-JP"/>
        </w:rPr>
        <w:t xml:space="preserve"> К. </w:t>
      </w:r>
      <w:r w:rsidR="008247BF">
        <w:rPr>
          <w:lang w:eastAsia="ja-JP"/>
        </w:rPr>
        <w:t xml:space="preserve">: Академія, 2004. </w:t>
      </w:r>
      <w:r w:rsidR="00672E1E">
        <w:rPr>
          <w:lang w:eastAsia="ja-JP"/>
        </w:rPr>
        <w:t xml:space="preserve"> 344 с.</w:t>
      </w:r>
    </w:p>
    <w:p w14:paraId="3B6D08EB" w14:textId="77777777" w:rsidR="00672E1E" w:rsidRDefault="00026526" w:rsidP="00026526">
      <w:pPr>
        <w:ind w:firstLine="708"/>
        <w:jc w:val="both"/>
        <w:rPr>
          <w:lang w:eastAsia="ja-JP"/>
        </w:rPr>
      </w:pPr>
      <w:r>
        <w:rPr>
          <w:lang w:eastAsia="ja-JP"/>
        </w:rPr>
        <w:t>3</w:t>
      </w:r>
      <w:r w:rsidR="00672E1E">
        <w:rPr>
          <w:lang w:eastAsia="ja-JP"/>
        </w:rPr>
        <w:t xml:space="preserve">. </w:t>
      </w:r>
      <w:proofErr w:type="spellStart"/>
      <w:r w:rsidR="00672E1E" w:rsidRPr="008247BF">
        <w:rPr>
          <w:i/>
          <w:lang w:eastAsia="ja-JP"/>
        </w:rPr>
        <w:t>Волкотруб</w:t>
      </w:r>
      <w:proofErr w:type="spellEnd"/>
      <w:r w:rsidR="00672E1E" w:rsidRPr="008247BF">
        <w:rPr>
          <w:i/>
          <w:lang w:eastAsia="ja-JP"/>
        </w:rPr>
        <w:t xml:space="preserve"> Г</w:t>
      </w:r>
      <w:r w:rsidR="00672E1E">
        <w:rPr>
          <w:lang w:eastAsia="ja-JP"/>
        </w:rPr>
        <w:t>. Практична стилістика української мови : [</w:t>
      </w:r>
      <w:proofErr w:type="spellStart"/>
      <w:r w:rsidR="00672E1E">
        <w:rPr>
          <w:lang w:eastAsia="ja-JP"/>
        </w:rPr>
        <w:t>навч</w:t>
      </w:r>
      <w:proofErr w:type="spellEnd"/>
      <w:r w:rsidR="00672E1E">
        <w:rPr>
          <w:lang w:eastAsia="ja-JP"/>
        </w:rPr>
        <w:t xml:space="preserve">. </w:t>
      </w:r>
      <w:proofErr w:type="spellStart"/>
      <w:r w:rsidR="00672E1E">
        <w:rPr>
          <w:lang w:eastAsia="ja-JP"/>
        </w:rPr>
        <w:t>посіб</w:t>
      </w:r>
      <w:proofErr w:type="spellEnd"/>
      <w:r w:rsidR="00672E1E">
        <w:rPr>
          <w:lang w:eastAsia="ja-JP"/>
        </w:rPr>
        <w:t>.] /</w:t>
      </w:r>
      <w:r w:rsidR="008247BF">
        <w:rPr>
          <w:lang w:eastAsia="ja-JP"/>
        </w:rPr>
        <w:t xml:space="preserve">Г. </w:t>
      </w:r>
      <w:proofErr w:type="spellStart"/>
      <w:r w:rsidR="008247BF">
        <w:rPr>
          <w:lang w:eastAsia="ja-JP"/>
        </w:rPr>
        <w:t>Волкотруб</w:t>
      </w:r>
      <w:proofErr w:type="spellEnd"/>
      <w:r w:rsidR="008247BF">
        <w:rPr>
          <w:lang w:eastAsia="ja-JP"/>
        </w:rPr>
        <w:t xml:space="preserve">. </w:t>
      </w:r>
      <w:r w:rsidR="00672E1E">
        <w:rPr>
          <w:lang w:eastAsia="ja-JP"/>
        </w:rPr>
        <w:t xml:space="preserve"> Тернопіль :</w:t>
      </w:r>
      <w:r w:rsidR="008247BF">
        <w:rPr>
          <w:lang w:eastAsia="ja-JP"/>
        </w:rPr>
        <w:t xml:space="preserve"> Підручники і посібники, 2008. </w:t>
      </w:r>
      <w:r w:rsidR="00672E1E">
        <w:rPr>
          <w:lang w:eastAsia="ja-JP"/>
        </w:rPr>
        <w:t xml:space="preserve"> 256 с.</w:t>
      </w:r>
    </w:p>
    <w:p w14:paraId="60FBE9A0" w14:textId="77777777" w:rsidR="003A4078" w:rsidRPr="008247BF" w:rsidRDefault="008247BF" w:rsidP="008247BF">
      <w:pPr>
        <w:ind w:firstLine="708"/>
        <w:jc w:val="both"/>
        <w:rPr>
          <w:lang w:eastAsia="ja-JP"/>
        </w:rPr>
      </w:pPr>
      <w:r w:rsidRPr="008247BF">
        <w:rPr>
          <w:color w:val="000000"/>
          <w:shd w:val="clear" w:color="auto" w:fill="FFFFFF"/>
        </w:rPr>
        <w:t xml:space="preserve">4. </w:t>
      </w:r>
      <w:proofErr w:type="spellStart"/>
      <w:r w:rsidR="003A4078" w:rsidRPr="008247BF">
        <w:rPr>
          <w:i/>
          <w:color w:val="000000"/>
          <w:shd w:val="clear" w:color="auto" w:fill="FFFFFF"/>
        </w:rPr>
        <w:t>Городенська</w:t>
      </w:r>
      <w:proofErr w:type="spellEnd"/>
      <w:r w:rsidR="003A4078" w:rsidRPr="008247BF">
        <w:rPr>
          <w:i/>
          <w:color w:val="000000"/>
          <w:shd w:val="clear" w:color="auto" w:fill="FFFFFF"/>
        </w:rPr>
        <w:t xml:space="preserve"> К</w:t>
      </w:r>
      <w:r w:rsidR="003A4078" w:rsidRPr="008247BF">
        <w:rPr>
          <w:color w:val="000000"/>
          <w:shd w:val="clear" w:color="auto" w:fill="FFFFFF"/>
        </w:rPr>
        <w:t>. Уживання та правопис новітніх запозичен</w:t>
      </w:r>
      <w:r>
        <w:rPr>
          <w:color w:val="000000"/>
          <w:shd w:val="clear" w:color="auto" w:fill="FFFFFF"/>
        </w:rPr>
        <w:t xml:space="preserve">ь/К. </w:t>
      </w:r>
      <w:proofErr w:type="spellStart"/>
      <w:r>
        <w:rPr>
          <w:color w:val="000000"/>
          <w:shd w:val="clear" w:color="auto" w:fill="FFFFFF"/>
        </w:rPr>
        <w:t>Городенська</w:t>
      </w:r>
      <w:proofErr w:type="spellEnd"/>
      <w:r>
        <w:rPr>
          <w:color w:val="000000"/>
          <w:shd w:val="clear" w:color="auto" w:fill="FFFFFF"/>
        </w:rPr>
        <w:t xml:space="preserve"> // </w:t>
      </w:r>
      <w:proofErr w:type="spellStart"/>
      <w:r>
        <w:rPr>
          <w:color w:val="000000"/>
          <w:shd w:val="clear" w:color="auto" w:fill="FFFFFF"/>
        </w:rPr>
        <w:t>Дивослово</w:t>
      </w:r>
      <w:proofErr w:type="spellEnd"/>
      <w:r>
        <w:rPr>
          <w:color w:val="000000"/>
          <w:shd w:val="clear" w:color="auto" w:fill="FFFFFF"/>
        </w:rPr>
        <w:t xml:space="preserve">.  </w:t>
      </w:r>
      <w:proofErr w:type="spellStart"/>
      <w:r w:rsidR="003A4078" w:rsidRPr="008247BF">
        <w:rPr>
          <w:color w:val="000000"/>
          <w:shd w:val="clear" w:color="auto" w:fill="FFFFFF"/>
        </w:rPr>
        <w:t>Київ:ТОВ</w:t>
      </w:r>
      <w:proofErr w:type="spellEnd"/>
      <w:r w:rsidR="003A4078" w:rsidRPr="008247BF">
        <w:rPr>
          <w:color w:val="000000"/>
          <w:shd w:val="clear" w:color="auto" w:fill="FFFFFF"/>
        </w:rPr>
        <w:t xml:space="preserve"> "Редакція журналу "</w:t>
      </w:r>
      <w:proofErr w:type="spellStart"/>
      <w:r w:rsidR="003A4078" w:rsidRPr="008247BF">
        <w:rPr>
          <w:color w:val="000000"/>
          <w:shd w:val="clear" w:color="auto" w:fill="FFFFFF"/>
        </w:rPr>
        <w:t>Дивослово</w:t>
      </w:r>
      <w:proofErr w:type="spellEnd"/>
      <w:r w:rsidR="003A4078" w:rsidRPr="008247BF">
        <w:rPr>
          <w:color w:val="000000"/>
          <w:shd w:val="clear" w:color="auto" w:fill="FFFFFF"/>
        </w:rPr>
        <w:t>", 2017,N № 1</w:t>
      </w:r>
      <w:r>
        <w:rPr>
          <w:color w:val="000000"/>
          <w:shd w:val="clear" w:color="auto" w:fill="FFFFFF"/>
        </w:rPr>
        <w:t xml:space="preserve">2. </w:t>
      </w:r>
      <w:r w:rsidR="003A4078" w:rsidRPr="008247BF">
        <w:rPr>
          <w:color w:val="000000"/>
          <w:shd w:val="clear" w:color="auto" w:fill="FFFFFF"/>
        </w:rPr>
        <w:t>С.40-41</w:t>
      </w:r>
    </w:p>
    <w:p w14:paraId="3B3E7930" w14:textId="77777777" w:rsidR="00114AA0" w:rsidRDefault="008247BF" w:rsidP="008247BF">
      <w:pPr>
        <w:ind w:firstLine="708"/>
        <w:jc w:val="both"/>
      </w:pPr>
      <w:r>
        <w:t xml:space="preserve">5. </w:t>
      </w:r>
      <w:proofErr w:type="spellStart"/>
      <w:r w:rsidR="00114AA0" w:rsidRPr="008247BF">
        <w:rPr>
          <w:i/>
        </w:rPr>
        <w:t>Данкіна</w:t>
      </w:r>
      <w:proofErr w:type="spellEnd"/>
      <w:r w:rsidR="00114AA0" w:rsidRPr="008247BF">
        <w:rPr>
          <w:i/>
        </w:rPr>
        <w:t xml:space="preserve"> Л.С.</w:t>
      </w:r>
      <w:r w:rsidR="00114AA0">
        <w:t xml:space="preserve"> Сучасна українська літературна мова (науковий стиль): </w:t>
      </w:r>
      <w:proofErr w:type="spellStart"/>
      <w:r w:rsidR="00114AA0">
        <w:t>Навч</w:t>
      </w:r>
      <w:proofErr w:type="spellEnd"/>
      <w:r w:rsidR="00114AA0">
        <w:t xml:space="preserve">. </w:t>
      </w:r>
      <w:proofErr w:type="spellStart"/>
      <w:r w:rsidR="00114AA0">
        <w:t>посіб</w:t>
      </w:r>
      <w:proofErr w:type="spellEnd"/>
      <w:r>
        <w:t xml:space="preserve">. /Харків. </w:t>
      </w:r>
      <w:proofErr w:type="spellStart"/>
      <w:r>
        <w:t>держ</w:t>
      </w:r>
      <w:proofErr w:type="spellEnd"/>
      <w:r>
        <w:t xml:space="preserve">. економ. ун–т.  Х.: ХДЕУ, 2002. </w:t>
      </w:r>
      <w:r w:rsidR="00114AA0">
        <w:t xml:space="preserve"> 124 с. </w:t>
      </w:r>
    </w:p>
    <w:p w14:paraId="66BC0D03" w14:textId="77777777" w:rsidR="00672E1E" w:rsidRDefault="008247BF" w:rsidP="008247BF">
      <w:pPr>
        <w:ind w:firstLine="708"/>
        <w:jc w:val="both"/>
        <w:rPr>
          <w:lang w:eastAsia="ja-JP"/>
        </w:rPr>
      </w:pPr>
      <w:r>
        <w:t>6.</w:t>
      </w:r>
      <w:r w:rsidR="00672E1E">
        <w:rPr>
          <w:lang w:eastAsia="ja-JP"/>
        </w:rPr>
        <w:t xml:space="preserve"> </w:t>
      </w:r>
      <w:r w:rsidR="00672E1E" w:rsidRPr="008247BF">
        <w:rPr>
          <w:i/>
          <w:lang w:eastAsia="ja-JP"/>
        </w:rPr>
        <w:t>Гінзбург М. Д.</w:t>
      </w:r>
      <w:r w:rsidR="00672E1E">
        <w:rPr>
          <w:lang w:eastAsia="ja-JP"/>
        </w:rPr>
        <w:t xml:space="preserve"> Десять відомих правил українського ділового та наукового стилю, зведені в систему / М. Д. Гінзбург // Стандартизація,</w:t>
      </w:r>
      <w:r>
        <w:rPr>
          <w:lang w:eastAsia="ja-JP"/>
        </w:rPr>
        <w:t xml:space="preserve"> </w:t>
      </w:r>
      <w:r w:rsidR="00672E1E">
        <w:rPr>
          <w:lang w:eastAsia="ja-JP"/>
        </w:rPr>
        <w:t>сертифі</w:t>
      </w:r>
      <w:r>
        <w:rPr>
          <w:lang w:eastAsia="ja-JP"/>
        </w:rPr>
        <w:t xml:space="preserve">кація, якість.  К., 2004.  №2. </w:t>
      </w:r>
      <w:r w:rsidR="00672E1E">
        <w:rPr>
          <w:lang w:eastAsia="ja-JP"/>
        </w:rPr>
        <w:t>С. 22 – 28.</w:t>
      </w:r>
    </w:p>
    <w:p w14:paraId="574C1F7A" w14:textId="77777777" w:rsidR="00672E1E" w:rsidRDefault="008247BF" w:rsidP="008247BF">
      <w:pPr>
        <w:ind w:firstLine="708"/>
        <w:jc w:val="both"/>
        <w:rPr>
          <w:lang w:eastAsia="ja-JP"/>
        </w:rPr>
      </w:pPr>
      <w:r>
        <w:rPr>
          <w:lang w:eastAsia="ja-JP"/>
        </w:rPr>
        <w:t xml:space="preserve">7. </w:t>
      </w:r>
      <w:r w:rsidR="00672E1E" w:rsidRPr="008247BF">
        <w:rPr>
          <w:i/>
          <w:lang w:eastAsia="ja-JP"/>
        </w:rPr>
        <w:t>Довідник з культури мови</w:t>
      </w:r>
      <w:r w:rsidR="00672E1E">
        <w:rPr>
          <w:lang w:eastAsia="ja-JP"/>
        </w:rPr>
        <w:t xml:space="preserve"> : [посібник] / С. Я. Єрмоленко, С. П. </w:t>
      </w:r>
      <w:proofErr w:type="spellStart"/>
      <w:r w:rsidR="00672E1E">
        <w:rPr>
          <w:lang w:eastAsia="ja-JP"/>
        </w:rPr>
        <w:t>Бибик</w:t>
      </w:r>
      <w:proofErr w:type="spellEnd"/>
      <w:r w:rsidR="00672E1E">
        <w:rPr>
          <w:lang w:eastAsia="ja-JP"/>
        </w:rPr>
        <w:t>, Н. М. Сологуб та ін.; За ред. С. Я. Єрмоленко. – К. : Вища школа, 2005. – 399 с.</w:t>
      </w:r>
    </w:p>
    <w:p w14:paraId="1E608109" w14:textId="77777777" w:rsidR="00672E1E" w:rsidRDefault="008247BF" w:rsidP="008247BF">
      <w:pPr>
        <w:ind w:firstLine="708"/>
        <w:jc w:val="both"/>
        <w:rPr>
          <w:lang w:eastAsia="ja-JP"/>
        </w:rPr>
      </w:pPr>
      <w:r>
        <w:rPr>
          <w:lang w:eastAsia="ja-JP"/>
        </w:rPr>
        <w:t>8</w:t>
      </w:r>
      <w:r w:rsidR="00672E1E">
        <w:rPr>
          <w:lang w:eastAsia="ja-JP"/>
        </w:rPr>
        <w:t xml:space="preserve">. </w:t>
      </w:r>
      <w:r w:rsidR="00672E1E" w:rsidRPr="008247BF">
        <w:rPr>
          <w:i/>
          <w:lang w:eastAsia="ja-JP"/>
        </w:rPr>
        <w:t>Єрмоленко С. Я</w:t>
      </w:r>
      <w:r w:rsidR="00672E1E">
        <w:rPr>
          <w:lang w:eastAsia="ja-JP"/>
        </w:rPr>
        <w:t>. Нариси з української словесності (стилістика та кул</w:t>
      </w:r>
      <w:r>
        <w:rPr>
          <w:lang w:eastAsia="ja-JP"/>
        </w:rPr>
        <w:t xml:space="preserve">ьтура мови) / С. Я. Єрмоленко.  К. : Довіра, 1999. </w:t>
      </w:r>
      <w:r w:rsidR="00672E1E">
        <w:rPr>
          <w:lang w:eastAsia="ja-JP"/>
        </w:rPr>
        <w:t xml:space="preserve"> 267 с.</w:t>
      </w:r>
    </w:p>
    <w:p w14:paraId="7742F774" w14:textId="77777777" w:rsidR="00672E1E" w:rsidRDefault="00672E1E" w:rsidP="008247BF">
      <w:pPr>
        <w:ind w:firstLine="708"/>
        <w:jc w:val="both"/>
        <w:rPr>
          <w:lang w:eastAsia="ja-JP"/>
        </w:rPr>
      </w:pPr>
      <w:r>
        <w:rPr>
          <w:lang w:eastAsia="ja-JP"/>
        </w:rPr>
        <w:t>.</w:t>
      </w:r>
    </w:p>
    <w:p w14:paraId="5F1C1E64" w14:textId="77777777" w:rsidR="008247BF" w:rsidRDefault="008247BF" w:rsidP="008247BF">
      <w:pPr>
        <w:ind w:firstLine="708"/>
        <w:jc w:val="both"/>
        <w:rPr>
          <w:lang w:eastAsia="ja-JP"/>
        </w:rPr>
      </w:pPr>
      <w:r w:rsidRPr="008247BF">
        <w:t>9</w:t>
      </w:r>
      <w:r>
        <w:rPr>
          <w:i/>
        </w:rPr>
        <w:t>.</w:t>
      </w:r>
      <w:r w:rsidRPr="008247BF">
        <w:rPr>
          <w:i/>
        </w:rPr>
        <w:t>Жайворонок В.В</w:t>
      </w:r>
      <w:r>
        <w:t xml:space="preserve">. та ін. Українська мова в професійній діяльності: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 К.: Вища шк., 2006.  431 с.</w:t>
      </w:r>
    </w:p>
    <w:p w14:paraId="54C6C8E7" w14:textId="77777777" w:rsidR="00114AA0" w:rsidRDefault="008247BF" w:rsidP="008247BF">
      <w:pPr>
        <w:ind w:firstLine="708"/>
        <w:jc w:val="both"/>
        <w:rPr>
          <w:lang w:eastAsia="ja-JP"/>
        </w:rPr>
      </w:pPr>
      <w:r>
        <w:t xml:space="preserve">10. </w:t>
      </w:r>
      <w:r w:rsidR="00114AA0" w:rsidRPr="008247BF">
        <w:rPr>
          <w:i/>
        </w:rPr>
        <w:t>Зарицький М.С</w:t>
      </w:r>
      <w:r w:rsidR="00114AA0">
        <w:t>. Актуальні проблеми українсько</w:t>
      </w:r>
      <w:r>
        <w:t xml:space="preserve">го термінознавства: Підручник. </w:t>
      </w:r>
      <w:r w:rsidR="00114AA0">
        <w:t xml:space="preserve"> К.: ІВЦ Вид. "Політехніка"</w:t>
      </w:r>
      <w:r>
        <w:t xml:space="preserve">; ТОВ Фірма "Періодика", 2004. </w:t>
      </w:r>
      <w:r w:rsidR="00114AA0">
        <w:t xml:space="preserve"> 128 с.</w:t>
      </w:r>
    </w:p>
    <w:p w14:paraId="6916394E" w14:textId="77777777" w:rsidR="00672E1E" w:rsidRDefault="008247BF" w:rsidP="008247BF">
      <w:pPr>
        <w:ind w:firstLine="708"/>
        <w:jc w:val="both"/>
        <w:rPr>
          <w:lang w:eastAsia="ja-JP"/>
        </w:rPr>
      </w:pPr>
      <w:r w:rsidRPr="008247BF">
        <w:rPr>
          <w:lang w:eastAsia="ja-JP"/>
        </w:rPr>
        <w:t>11.</w:t>
      </w:r>
      <w:r w:rsidR="00672E1E" w:rsidRPr="008247BF">
        <w:rPr>
          <w:i/>
          <w:lang w:eastAsia="ja-JP"/>
        </w:rPr>
        <w:t>Зелінська Н. В</w:t>
      </w:r>
      <w:r w:rsidR="00672E1E">
        <w:rPr>
          <w:lang w:eastAsia="ja-JP"/>
        </w:rPr>
        <w:t xml:space="preserve">. Сучасний науковий дискурс : парадокси розвитку / </w:t>
      </w:r>
      <w:r>
        <w:rPr>
          <w:lang w:eastAsia="ja-JP"/>
        </w:rPr>
        <w:t xml:space="preserve">Н. В. Зелінська // Вісник КМУ.  2004.  Вип. 3. </w:t>
      </w:r>
      <w:r w:rsidR="00672E1E">
        <w:rPr>
          <w:lang w:eastAsia="ja-JP"/>
        </w:rPr>
        <w:t>С. 13–25.</w:t>
      </w:r>
    </w:p>
    <w:p w14:paraId="14A15B0D" w14:textId="77777777" w:rsidR="00114AA0" w:rsidRDefault="008247BF" w:rsidP="008247BF">
      <w:pPr>
        <w:ind w:firstLine="708"/>
        <w:jc w:val="both"/>
        <w:rPr>
          <w:lang w:eastAsia="ja-JP"/>
        </w:rPr>
      </w:pPr>
      <w:r w:rsidRPr="008247BF">
        <w:t>12.</w:t>
      </w:r>
      <w:r>
        <w:rPr>
          <w:i/>
        </w:rPr>
        <w:t xml:space="preserve"> </w:t>
      </w:r>
      <w:r w:rsidR="00114AA0" w:rsidRPr="008247BF">
        <w:rPr>
          <w:i/>
        </w:rPr>
        <w:t>Мацько Л. І., Кравець Л. В.</w:t>
      </w:r>
      <w:r w:rsidR="00114AA0">
        <w:t xml:space="preserve"> Куль</w:t>
      </w:r>
      <w:r>
        <w:t xml:space="preserve">тура української фахової мови. </w:t>
      </w:r>
      <w:r w:rsidR="00114AA0">
        <w:t xml:space="preserve"> К.: ВЦ</w:t>
      </w:r>
      <w:r>
        <w:t xml:space="preserve"> "Академія", 2007. </w:t>
      </w:r>
      <w:r w:rsidR="00114AA0">
        <w:t xml:space="preserve"> 360 с.</w:t>
      </w:r>
    </w:p>
    <w:p w14:paraId="0D2EC2EA" w14:textId="77777777" w:rsidR="00114AA0" w:rsidRDefault="008247BF" w:rsidP="008247BF">
      <w:pPr>
        <w:ind w:firstLine="708"/>
        <w:jc w:val="both"/>
      </w:pPr>
      <w:r w:rsidRPr="008247BF">
        <w:t>13.</w:t>
      </w:r>
      <w:r>
        <w:rPr>
          <w:i/>
        </w:rPr>
        <w:t xml:space="preserve"> </w:t>
      </w:r>
      <w:r w:rsidR="006859E0" w:rsidRPr="008247BF">
        <w:rPr>
          <w:i/>
        </w:rPr>
        <w:t xml:space="preserve">Михайлова О.Г., Сидоренко А.А., </w:t>
      </w:r>
      <w:proofErr w:type="spellStart"/>
      <w:r w:rsidR="006859E0" w:rsidRPr="008247BF">
        <w:rPr>
          <w:i/>
        </w:rPr>
        <w:t>Сухопар</w:t>
      </w:r>
      <w:proofErr w:type="spellEnd"/>
      <w:r w:rsidR="006859E0" w:rsidRPr="008247BF">
        <w:rPr>
          <w:i/>
        </w:rPr>
        <w:t xml:space="preserve"> В.Ф</w:t>
      </w:r>
      <w:r w:rsidR="006859E0">
        <w:t>. Українське наукове мовлення. Лексичні та граматичні особливості</w:t>
      </w:r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 Харків, 2000. </w:t>
      </w:r>
      <w:r w:rsidR="006859E0">
        <w:t xml:space="preserve"> 97 с</w:t>
      </w:r>
    </w:p>
    <w:p w14:paraId="55F83F88" w14:textId="77777777" w:rsidR="006859E0" w:rsidRDefault="008247BF" w:rsidP="008247BF">
      <w:pPr>
        <w:ind w:firstLine="708"/>
        <w:jc w:val="both"/>
      </w:pPr>
      <w:r w:rsidRPr="008247BF">
        <w:t>14.</w:t>
      </w:r>
      <w:r>
        <w:rPr>
          <w:i/>
        </w:rPr>
        <w:t xml:space="preserve"> </w:t>
      </w:r>
      <w:r w:rsidR="006859E0" w:rsidRPr="008247BF">
        <w:rPr>
          <w:i/>
        </w:rPr>
        <w:t>Онуфрієнко Г.С.</w:t>
      </w:r>
      <w:r w:rsidR="006859E0">
        <w:t xml:space="preserve"> Науковий стиль української мови: </w:t>
      </w:r>
      <w:proofErr w:type="spellStart"/>
      <w:r w:rsidR="006859E0">
        <w:t>Навч</w:t>
      </w:r>
      <w:proofErr w:type="spellEnd"/>
      <w:r w:rsidR="006859E0">
        <w:t xml:space="preserve">. </w:t>
      </w:r>
      <w:proofErr w:type="spellStart"/>
      <w:r>
        <w:t>посіб</w:t>
      </w:r>
      <w:proofErr w:type="spellEnd"/>
      <w:r>
        <w:t xml:space="preserve">. </w:t>
      </w:r>
      <w:r w:rsidR="006859E0">
        <w:t xml:space="preserve"> К.: "Центр</w:t>
      </w:r>
      <w:r>
        <w:t xml:space="preserve"> навчальної літератури", 2006. </w:t>
      </w:r>
      <w:r w:rsidR="006859E0">
        <w:t xml:space="preserve"> 312 с. </w:t>
      </w:r>
    </w:p>
    <w:p w14:paraId="2FAA2AE9" w14:textId="77777777" w:rsidR="006859E0" w:rsidRDefault="008247BF" w:rsidP="008247BF">
      <w:pPr>
        <w:ind w:left="708"/>
        <w:jc w:val="both"/>
        <w:rPr>
          <w:lang w:eastAsia="ja-JP"/>
        </w:rPr>
      </w:pPr>
      <w:r w:rsidRPr="008247BF">
        <w:t>15.</w:t>
      </w:r>
      <w:r>
        <w:rPr>
          <w:i/>
        </w:rPr>
        <w:t xml:space="preserve"> </w:t>
      </w:r>
      <w:r w:rsidR="006859E0" w:rsidRPr="008247BF">
        <w:rPr>
          <w:i/>
        </w:rPr>
        <w:t xml:space="preserve">Панько Т., </w:t>
      </w:r>
      <w:proofErr w:type="spellStart"/>
      <w:r w:rsidR="006859E0" w:rsidRPr="008247BF">
        <w:rPr>
          <w:i/>
        </w:rPr>
        <w:t>Кочан</w:t>
      </w:r>
      <w:proofErr w:type="spellEnd"/>
      <w:r w:rsidR="006859E0" w:rsidRPr="008247BF">
        <w:rPr>
          <w:i/>
        </w:rPr>
        <w:t xml:space="preserve"> І., Мацюк Г.</w:t>
      </w:r>
      <w:r w:rsidR="006859E0">
        <w:t xml:space="preserve"> Україн</w:t>
      </w:r>
      <w:r>
        <w:t xml:space="preserve">ське термінознавство: </w:t>
      </w:r>
      <w:proofErr w:type="spellStart"/>
      <w:r>
        <w:t>Підручн</w:t>
      </w:r>
      <w:proofErr w:type="spellEnd"/>
      <w:r>
        <w:t xml:space="preserve">.  Львів: Світ, 1994. </w:t>
      </w:r>
      <w:r w:rsidR="006859E0">
        <w:t xml:space="preserve"> 215 с</w:t>
      </w:r>
    </w:p>
    <w:p w14:paraId="2E3CF2B4" w14:textId="77777777" w:rsidR="006859E0" w:rsidRDefault="00585111" w:rsidP="008247BF">
      <w:pPr>
        <w:ind w:firstLine="708"/>
        <w:jc w:val="both"/>
      </w:pPr>
      <w:r w:rsidRPr="00585111">
        <w:t>16.</w:t>
      </w:r>
      <w:r>
        <w:rPr>
          <w:i/>
        </w:rPr>
        <w:t xml:space="preserve"> </w:t>
      </w:r>
      <w:r w:rsidR="008247BF" w:rsidRPr="008247BF">
        <w:rPr>
          <w:i/>
        </w:rPr>
        <w:t>Партико З.В.</w:t>
      </w:r>
      <w:r w:rsidR="008247BF">
        <w:t xml:space="preserve"> Загальне редагування: нормативні основи.  Львів: Афіша, 2001.  416 с.</w:t>
      </w:r>
    </w:p>
    <w:p w14:paraId="7337B6DC" w14:textId="77777777" w:rsidR="00672E1E" w:rsidRDefault="00585111" w:rsidP="008247BF">
      <w:pPr>
        <w:ind w:firstLine="708"/>
        <w:jc w:val="both"/>
        <w:rPr>
          <w:lang w:eastAsia="ja-JP"/>
        </w:rPr>
      </w:pPr>
      <w:r w:rsidRPr="00585111">
        <w:rPr>
          <w:lang w:eastAsia="ja-JP"/>
        </w:rPr>
        <w:t>17.</w:t>
      </w:r>
      <w:r>
        <w:rPr>
          <w:i/>
          <w:lang w:eastAsia="ja-JP"/>
        </w:rPr>
        <w:t xml:space="preserve"> </w:t>
      </w:r>
      <w:proofErr w:type="spellStart"/>
      <w:r w:rsidR="00672E1E" w:rsidRPr="008247BF">
        <w:rPr>
          <w:i/>
          <w:lang w:eastAsia="ja-JP"/>
        </w:rPr>
        <w:t>Пилинський</w:t>
      </w:r>
      <w:proofErr w:type="spellEnd"/>
      <w:r w:rsidR="00672E1E" w:rsidRPr="008247BF">
        <w:rPr>
          <w:i/>
          <w:lang w:eastAsia="ja-JP"/>
        </w:rPr>
        <w:t xml:space="preserve"> М. М</w:t>
      </w:r>
      <w:r w:rsidR="00672E1E">
        <w:rPr>
          <w:lang w:eastAsia="ja-JP"/>
        </w:rPr>
        <w:t>. Мовна нор</w:t>
      </w:r>
      <w:r>
        <w:rPr>
          <w:lang w:eastAsia="ja-JP"/>
        </w:rPr>
        <w:t xml:space="preserve">ма і стиль / М. М. </w:t>
      </w:r>
      <w:proofErr w:type="spellStart"/>
      <w:r>
        <w:rPr>
          <w:lang w:eastAsia="ja-JP"/>
        </w:rPr>
        <w:t>Пилинський</w:t>
      </w:r>
      <w:proofErr w:type="spellEnd"/>
      <w:r>
        <w:rPr>
          <w:lang w:eastAsia="ja-JP"/>
        </w:rPr>
        <w:t xml:space="preserve">. </w:t>
      </w:r>
      <w:r w:rsidR="00672E1E">
        <w:rPr>
          <w:lang w:eastAsia="ja-JP"/>
        </w:rPr>
        <w:t xml:space="preserve"> К. : Наукова думка, 1976.</w:t>
      </w:r>
      <w:r w:rsidR="008247BF">
        <w:rPr>
          <w:lang w:eastAsia="ja-JP"/>
        </w:rPr>
        <w:t xml:space="preserve"> </w:t>
      </w:r>
      <w:r w:rsidR="00672E1E">
        <w:rPr>
          <w:lang w:eastAsia="ja-JP"/>
        </w:rPr>
        <w:t>287 с.</w:t>
      </w:r>
    </w:p>
    <w:p w14:paraId="3B6EFD19" w14:textId="77777777" w:rsidR="008247BF" w:rsidRDefault="00585111" w:rsidP="008247BF">
      <w:pPr>
        <w:ind w:firstLine="708"/>
        <w:jc w:val="both"/>
      </w:pPr>
      <w:r w:rsidRPr="00585111">
        <w:t>18.</w:t>
      </w:r>
      <w:r>
        <w:rPr>
          <w:i/>
        </w:rPr>
        <w:t xml:space="preserve"> </w:t>
      </w:r>
      <w:r w:rsidR="00460643" w:rsidRPr="008247BF">
        <w:rPr>
          <w:i/>
        </w:rPr>
        <w:t>Романюк М.М</w:t>
      </w:r>
      <w:r w:rsidR="00460643">
        <w:t>. Загальна і спеціаль</w:t>
      </w:r>
      <w:r w:rsidR="008247BF">
        <w:t xml:space="preserve">на бібліографія: </w:t>
      </w:r>
      <w:proofErr w:type="spellStart"/>
      <w:r w:rsidR="008247BF">
        <w:t>Навч</w:t>
      </w:r>
      <w:proofErr w:type="spellEnd"/>
      <w:r w:rsidR="008247BF">
        <w:t xml:space="preserve">. </w:t>
      </w:r>
      <w:proofErr w:type="spellStart"/>
      <w:r w:rsidR="008247BF">
        <w:t>посіб</w:t>
      </w:r>
      <w:proofErr w:type="spellEnd"/>
      <w:r w:rsidR="008247BF">
        <w:t xml:space="preserve">.  2–е вид. Львів: Світ, 2003. </w:t>
      </w:r>
      <w:r w:rsidR="00460643">
        <w:t xml:space="preserve"> 96 с. </w:t>
      </w:r>
    </w:p>
    <w:p w14:paraId="2BF08691" w14:textId="77777777" w:rsidR="008247BF" w:rsidRDefault="00585111" w:rsidP="008247BF">
      <w:pPr>
        <w:ind w:firstLine="708"/>
        <w:jc w:val="both"/>
      </w:pPr>
      <w:r w:rsidRPr="00585111">
        <w:t>19.</w:t>
      </w:r>
      <w:r>
        <w:rPr>
          <w:i/>
        </w:rPr>
        <w:t xml:space="preserve"> </w:t>
      </w:r>
      <w:proofErr w:type="spellStart"/>
      <w:r w:rsidR="00460643" w:rsidRPr="008247BF">
        <w:rPr>
          <w:i/>
        </w:rPr>
        <w:t>Cагач</w:t>
      </w:r>
      <w:proofErr w:type="spellEnd"/>
      <w:r w:rsidR="00460643" w:rsidRPr="008247BF">
        <w:rPr>
          <w:i/>
        </w:rPr>
        <w:t xml:space="preserve"> Г.М.</w:t>
      </w:r>
      <w:r w:rsidR="00460643">
        <w:t xml:space="preserve"> Ділова риторика: мистецтво ритори</w:t>
      </w:r>
      <w:r w:rsidR="008247BF">
        <w:t xml:space="preserve">чної комунікації: </w:t>
      </w:r>
      <w:proofErr w:type="spellStart"/>
      <w:r w:rsidR="008247BF">
        <w:t>Навч</w:t>
      </w:r>
      <w:proofErr w:type="spellEnd"/>
      <w:r w:rsidR="008247BF">
        <w:t xml:space="preserve">. </w:t>
      </w:r>
      <w:proofErr w:type="spellStart"/>
      <w:r w:rsidR="008247BF">
        <w:t>посіб</w:t>
      </w:r>
      <w:proofErr w:type="spellEnd"/>
      <w:r w:rsidR="008247BF">
        <w:t xml:space="preserve">.  К., 2003. </w:t>
      </w:r>
      <w:r w:rsidR="00460643">
        <w:t xml:space="preserve"> 255 с.</w:t>
      </w:r>
    </w:p>
    <w:p w14:paraId="45674463" w14:textId="77777777" w:rsidR="00460643" w:rsidRDefault="00585111" w:rsidP="008247BF">
      <w:pPr>
        <w:ind w:firstLine="708"/>
        <w:jc w:val="both"/>
        <w:rPr>
          <w:lang w:eastAsia="ja-JP"/>
        </w:rPr>
      </w:pPr>
      <w:r>
        <w:t>20.</w:t>
      </w:r>
      <w:r w:rsidR="00460643">
        <w:t xml:space="preserve"> </w:t>
      </w:r>
      <w:proofErr w:type="spellStart"/>
      <w:r w:rsidR="00460643" w:rsidRPr="008247BF">
        <w:rPr>
          <w:i/>
        </w:rPr>
        <w:t>Сербенська</w:t>
      </w:r>
      <w:proofErr w:type="spellEnd"/>
      <w:r w:rsidR="00460643" w:rsidRPr="008247BF">
        <w:rPr>
          <w:i/>
        </w:rPr>
        <w:t xml:space="preserve"> О.</w:t>
      </w:r>
      <w:r w:rsidR="00460643">
        <w:t xml:space="preserve"> Культура усного мовлення: П</w:t>
      </w:r>
      <w:r w:rsidR="008247BF">
        <w:t xml:space="preserve">рактикум: Навчальний посібник. </w:t>
      </w:r>
      <w:r w:rsidR="00460643">
        <w:t xml:space="preserve"> К.:</w:t>
      </w:r>
      <w:r w:rsidR="008247BF">
        <w:t xml:space="preserve"> Центр </w:t>
      </w:r>
      <w:proofErr w:type="spellStart"/>
      <w:r w:rsidR="008247BF">
        <w:t>навч</w:t>
      </w:r>
      <w:proofErr w:type="spellEnd"/>
      <w:r w:rsidR="008247BF">
        <w:t xml:space="preserve">. літератури, 2004. </w:t>
      </w:r>
      <w:r w:rsidR="00460643">
        <w:t xml:space="preserve"> 216 с.</w:t>
      </w:r>
    </w:p>
    <w:p w14:paraId="25B77065" w14:textId="77777777" w:rsidR="00672E1E" w:rsidRDefault="00585111" w:rsidP="008247BF">
      <w:pPr>
        <w:ind w:firstLine="708"/>
        <w:jc w:val="both"/>
        <w:rPr>
          <w:lang w:eastAsia="ja-JP"/>
        </w:rPr>
      </w:pPr>
      <w:r>
        <w:rPr>
          <w:lang w:eastAsia="ja-JP"/>
        </w:rPr>
        <w:lastRenderedPageBreak/>
        <w:t xml:space="preserve">21. </w:t>
      </w:r>
      <w:proofErr w:type="spellStart"/>
      <w:r w:rsidR="00672E1E" w:rsidRPr="00585111">
        <w:rPr>
          <w:i/>
          <w:lang w:eastAsia="ja-JP"/>
        </w:rPr>
        <w:t>Сурмін</w:t>
      </w:r>
      <w:proofErr w:type="spellEnd"/>
      <w:r w:rsidR="00672E1E" w:rsidRPr="00585111">
        <w:rPr>
          <w:i/>
          <w:lang w:eastAsia="ja-JP"/>
        </w:rPr>
        <w:t xml:space="preserve"> Ю.</w:t>
      </w:r>
      <w:r w:rsidR="00672E1E">
        <w:rPr>
          <w:lang w:eastAsia="ja-JP"/>
        </w:rPr>
        <w:t xml:space="preserve"> Науковий текст : специфіка, підготовка та презентація :[</w:t>
      </w:r>
      <w:proofErr w:type="spellStart"/>
      <w:r w:rsidR="00672E1E">
        <w:rPr>
          <w:lang w:eastAsia="ja-JP"/>
        </w:rPr>
        <w:t>навч</w:t>
      </w:r>
      <w:proofErr w:type="spellEnd"/>
      <w:r w:rsidR="00672E1E">
        <w:rPr>
          <w:lang w:eastAsia="ja-JP"/>
        </w:rPr>
        <w:t xml:space="preserve">.-метод. </w:t>
      </w:r>
      <w:proofErr w:type="spellStart"/>
      <w:r w:rsidR="00672E1E">
        <w:rPr>
          <w:lang w:eastAsia="ja-JP"/>
        </w:rPr>
        <w:t>посіб</w:t>
      </w:r>
      <w:proofErr w:type="spellEnd"/>
      <w:r w:rsidR="00672E1E">
        <w:rPr>
          <w:lang w:eastAsia="ja-JP"/>
        </w:rPr>
        <w:t>.] /</w:t>
      </w:r>
      <w:r>
        <w:rPr>
          <w:lang w:eastAsia="ja-JP"/>
        </w:rPr>
        <w:t xml:space="preserve"> Ю. </w:t>
      </w:r>
      <w:proofErr w:type="spellStart"/>
      <w:r>
        <w:rPr>
          <w:lang w:eastAsia="ja-JP"/>
        </w:rPr>
        <w:t>Сурмін</w:t>
      </w:r>
      <w:proofErr w:type="spellEnd"/>
      <w:r>
        <w:rPr>
          <w:lang w:eastAsia="ja-JP"/>
        </w:rPr>
        <w:t xml:space="preserve">. </w:t>
      </w:r>
      <w:r w:rsidR="008247BF">
        <w:rPr>
          <w:lang w:eastAsia="ja-JP"/>
        </w:rPr>
        <w:t xml:space="preserve"> К. : НАДУ, 2008. </w:t>
      </w:r>
      <w:r w:rsidR="00672E1E">
        <w:rPr>
          <w:lang w:eastAsia="ja-JP"/>
        </w:rPr>
        <w:t xml:space="preserve"> 184 с.</w:t>
      </w:r>
    </w:p>
    <w:p w14:paraId="095F91C9" w14:textId="77777777" w:rsidR="00672E1E" w:rsidRDefault="00672E1E" w:rsidP="00672E1E">
      <w:pPr>
        <w:jc w:val="both"/>
        <w:rPr>
          <w:lang w:eastAsia="ja-JP"/>
        </w:rPr>
      </w:pPr>
      <w:r>
        <w:rPr>
          <w:lang w:eastAsia="ja-JP"/>
        </w:rPr>
        <w:t xml:space="preserve"> </w:t>
      </w:r>
      <w:r w:rsidR="008247BF">
        <w:rPr>
          <w:lang w:eastAsia="ja-JP"/>
        </w:rPr>
        <w:tab/>
      </w:r>
      <w:r w:rsidR="00585111">
        <w:rPr>
          <w:lang w:eastAsia="ja-JP"/>
        </w:rPr>
        <w:t>22.</w:t>
      </w:r>
      <w:r w:rsidRPr="00585111">
        <w:rPr>
          <w:i/>
          <w:lang w:eastAsia="ja-JP"/>
        </w:rPr>
        <w:t>Чепіга І. П.</w:t>
      </w:r>
      <w:r>
        <w:rPr>
          <w:lang w:eastAsia="ja-JP"/>
        </w:rPr>
        <w:t xml:space="preserve"> Мовленнєві особливості наукового тексту: </w:t>
      </w:r>
      <w:proofErr w:type="spellStart"/>
      <w:r>
        <w:rPr>
          <w:lang w:eastAsia="ja-JP"/>
        </w:rPr>
        <w:t>текстміркування</w:t>
      </w:r>
      <w:proofErr w:type="spellEnd"/>
      <w:r>
        <w:rPr>
          <w:lang w:eastAsia="ja-JP"/>
        </w:rPr>
        <w:t xml:space="preserve">, текст-доказ / І. П. Чепіга // Лінгвістичні студії. – Донецьк, 2002. – </w:t>
      </w:r>
      <w:r w:rsidR="008247BF">
        <w:rPr>
          <w:lang w:eastAsia="ja-JP"/>
        </w:rPr>
        <w:t xml:space="preserve">Вип. 10. </w:t>
      </w:r>
      <w:r>
        <w:rPr>
          <w:lang w:eastAsia="ja-JP"/>
        </w:rPr>
        <w:t>С. 157–161.</w:t>
      </w:r>
    </w:p>
    <w:p w14:paraId="32687D40" w14:textId="77777777" w:rsidR="00672E1E" w:rsidRDefault="00672E1E" w:rsidP="008247BF">
      <w:pPr>
        <w:ind w:firstLine="708"/>
        <w:jc w:val="both"/>
        <w:rPr>
          <w:lang w:eastAsia="ja-JP"/>
        </w:rPr>
      </w:pPr>
      <w:r>
        <w:rPr>
          <w:lang w:eastAsia="ja-JP"/>
        </w:rPr>
        <w:t xml:space="preserve"> </w:t>
      </w:r>
      <w:r w:rsidR="00585111">
        <w:rPr>
          <w:lang w:eastAsia="ja-JP"/>
        </w:rPr>
        <w:t xml:space="preserve">23. </w:t>
      </w:r>
      <w:r w:rsidRPr="00585111">
        <w:rPr>
          <w:i/>
          <w:lang w:eastAsia="ja-JP"/>
        </w:rPr>
        <w:t xml:space="preserve">Ярема С. </w:t>
      </w:r>
      <w:r>
        <w:rPr>
          <w:lang w:eastAsia="ja-JP"/>
        </w:rPr>
        <w:t>На теми українс</w:t>
      </w:r>
      <w:r w:rsidR="008247BF">
        <w:rPr>
          <w:lang w:eastAsia="ja-JP"/>
        </w:rPr>
        <w:t>ької наукової мови / С. Ярема.</w:t>
      </w:r>
      <w:r>
        <w:rPr>
          <w:lang w:eastAsia="ja-JP"/>
        </w:rPr>
        <w:t xml:space="preserve"> Львів : Укр. т-</w:t>
      </w:r>
      <w:proofErr w:type="spellStart"/>
      <w:r>
        <w:rPr>
          <w:lang w:eastAsia="ja-JP"/>
        </w:rPr>
        <w:t>ство</w:t>
      </w:r>
      <w:proofErr w:type="spellEnd"/>
      <w:r>
        <w:rPr>
          <w:lang w:eastAsia="ja-JP"/>
        </w:rPr>
        <w:t xml:space="preserve"> з м</w:t>
      </w:r>
      <w:r w:rsidR="008247BF">
        <w:rPr>
          <w:lang w:eastAsia="ja-JP"/>
        </w:rPr>
        <w:t xml:space="preserve">еханізації </w:t>
      </w:r>
      <w:proofErr w:type="spellStart"/>
      <w:r w:rsidR="008247BF">
        <w:rPr>
          <w:lang w:eastAsia="ja-JP"/>
        </w:rPr>
        <w:t>руйн</w:t>
      </w:r>
      <w:proofErr w:type="spellEnd"/>
      <w:r w:rsidR="008247BF">
        <w:rPr>
          <w:lang w:eastAsia="ja-JP"/>
        </w:rPr>
        <w:t>. матер., 2002.</w:t>
      </w:r>
      <w:r>
        <w:rPr>
          <w:lang w:eastAsia="ja-JP"/>
        </w:rPr>
        <w:t xml:space="preserve"> 44 с.</w:t>
      </w:r>
    </w:p>
    <w:p w14:paraId="6D99C0B0" w14:textId="77777777" w:rsidR="00672E1E" w:rsidRDefault="00672E1E" w:rsidP="00672E1E">
      <w:pPr>
        <w:rPr>
          <w:lang w:eastAsia="ja-JP"/>
        </w:rPr>
      </w:pPr>
    </w:p>
    <w:p w14:paraId="3E8201DF" w14:textId="77777777" w:rsidR="008247BF" w:rsidRPr="00585111" w:rsidRDefault="00585111" w:rsidP="008247BF">
      <w:pPr>
        <w:ind w:left="2832" w:firstLine="708"/>
        <w:rPr>
          <w:b/>
        </w:rPr>
      </w:pPr>
      <w:r w:rsidRPr="00585111">
        <w:rPr>
          <w:b/>
          <w:bCs/>
          <w:lang w:eastAsia="ja-JP"/>
        </w:rPr>
        <w:t>9.3 </w:t>
      </w:r>
      <w:r w:rsidR="004C271E" w:rsidRPr="00585111">
        <w:rPr>
          <w:b/>
        </w:rPr>
        <w:t xml:space="preserve">Словники </w:t>
      </w:r>
    </w:p>
    <w:p w14:paraId="1C8E8B13" w14:textId="77777777" w:rsidR="00585111" w:rsidRDefault="00BA30AA" w:rsidP="00BA30AA">
      <w:pPr>
        <w:ind w:firstLine="708"/>
        <w:jc w:val="both"/>
      </w:pPr>
      <w:r>
        <w:rPr>
          <w:i/>
        </w:rPr>
        <w:t>1</w:t>
      </w:r>
      <w:r w:rsidR="004C271E" w:rsidRPr="00585111">
        <w:rPr>
          <w:i/>
        </w:rPr>
        <w:t xml:space="preserve">Білоус М., </w:t>
      </w:r>
      <w:proofErr w:type="spellStart"/>
      <w:r w:rsidR="004C271E" w:rsidRPr="00585111">
        <w:rPr>
          <w:i/>
        </w:rPr>
        <w:t>Сербенська</w:t>
      </w:r>
      <w:proofErr w:type="spellEnd"/>
      <w:r w:rsidR="004C271E" w:rsidRPr="00585111">
        <w:rPr>
          <w:i/>
        </w:rPr>
        <w:t xml:space="preserve"> О</w:t>
      </w:r>
      <w:r w:rsidR="004C271E">
        <w:t>. Екологія українського слова.</w:t>
      </w:r>
      <w:r w:rsidR="00585111">
        <w:t xml:space="preserve"> Практичний словник–довідник. </w:t>
      </w:r>
      <w:r w:rsidR="004C271E">
        <w:t>Львів: Вид.</w:t>
      </w:r>
      <w:r w:rsidR="00585111">
        <w:t xml:space="preserve"> центр ЛНУ імені Франка, 2005. </w:t>
      </w:r>
      <w:r w:rsidR="004C271E">
        <w:t xml:space="preserve"> 88 с. </w:t>
      </w:r>
    </w:p>
    <w:p w14:paraId="237A212F" w14:textId="77777777" w:rsidR="00585111" w:rsidRDefault="004C271E" w:rsidP="00BA30AA">
      <w:pPr>
        <w:ind w:left="708"/>
        <w:jc w:val="both"/>
      </w:pPr>
      <w:r w:rsidRPr="00585111">
        <w:rPr>
          <w:i/>
        </w:rPr>
        <w:t>Бурячок А.А</w:t>
      </w:r>
      <w:r>
        <w:t xml:space="preserve">. Словник синонімів української мови: У 2 т. / НАН України; Інститут мовознавства ім. О.О.Потебні / А.А. Бурячок (ред.). К.: Наукова думка, 1999. Бурячок А.А. </w:t>
      </w:r>
      <w:r w:rsidRPr="00585111">
        <w:rPr>
          <w:i/>
        </w:rPr>
        <w:t>Орфографічний словник української мови</w:t>
      </w:r>
      <w:r w:rsidR="00585111">
        <w:t xml:space="preserve">.  К.: Наукова думка, 2002. </w:t>
      </w:r>
      <w:r>
        <w:t xml:space="preserve">460 с. </w:t>
      </w:r>
    </w:p>
    <w:p w14:paraId="1F57D447" w14:textId="77777777" w:rsidR="00585111" w:rsidRDefault="004C271E" w:rsidP="00BA30AA">
      <w:pPr>
        <w:ind w:firstLine="708"/>
        <w:jc w:val="both"/>
      </w:pPr>
      <w:r w:rsidRPr="00585111">
        <w:rPr>
          <w:i/>
        </w:rPr>
        <w:t>Великий зведений орфографічний словник сучасної української лексики</w:t>
      </w:r>
      <w:r>
        <w:t>: 253 000 слів / В.Т.Бусел (</w:t>
      </w:r>
      <w:proofErr w:type="spellStart"/>
      <w:r>
        <w:t>авт</w:t>
      </w:r>
      <w:proofErr w:type="spellEnd"/>
      <w:r>
        <w:t xml:space="preserve">., </w:t>
      </w:r>
      <w:r w:rsidR="00585111">
        <w:t xml:space="preserve">кер. проекту та </w:t>
      </w:r>
      <w:proofErr w:type="spellStart"/>
      <w:r w:rsidR="00585111">
        <w:t>головн</w:t>
      </w:r>
      <w:proofErr w:type="spellEnd"/>
      <w:r w:rsidR="00585111">
        <w:t xml:space="preserve">. ред.).  К.; Ірпінь: Перун, 2004. </w:t>
      </w:r>
      <w:r>
        <w:t xml:space="preserve"> 887 с. </w:t>
      </w:r>
    </w:p>
    <w:p w14:paraId="07777739" w14:textId="77777777" w:rsidR="00585111" w:rsidRDefault="004C271E" w:rsidP="00BA30AA">
      <w:pPr>
        <w:ind w:firstLine="708"/>
        <w:jc w:val="both"/>
      </w:pPr>
      <w:proofErr w:type="spellStart"/>
      <w:r w:rsidRPr="00585111">
        <w:rPr>
          <w:i/>
        </w:rPr>
        <w:t>Демська</w:t>
      </w:r>
      <w:proofErr w:type="spellEnd"/>
      <w:r w:rsidRPr="00585111">
        <w:rPr>
          <w:i/>
        </w:rPr>
        <w:t xml:space="preserve"> О.М., Кульчицький І.М.</w:t>
      </w:r>
      <w:r>
        <w:t xml:space="preserve"> Словник омонімів української мови / М</w:t>
      </w:r>
      <w:r w:rsidR="00585111">
        <w:t xml:space="preserve">іжнародний фонд "Відродження". </w:t>
      </w:r>
      <w:r>
        <w:t xml:space="preserve"> Львів: Фенікс, 1996.</w:t>
      </w:r>
      <w:r w:rsidR="00585111">
        <w:t xml:space="preserve"> </w:t>
      </w:r>
      <w:r>
        <w:t xml:space="preserve"> 223 с. </w:t>
      </w:r>
    </w:p>
    <w:p w14:paraId="0D256781" w14:textId="77777777" w:rsidR="00585111" w:rsidRDefault="004C271E" w:rsidP="00BA30AA">
      <w:pPr>
        <w:ind w:firstLine="708"/>
        <w:jc w:val="both"/>
      </w:pPr>
      <w:r w:rsidRPr="00585111">
        <w:rPr>
          <w:i/>
        </w:rPr>
        <w:t>Етимологічний словник української мови</w:t>
      </w:r>
      <w:r>
        <w:t xml:space="preserve">: У 7–т. /АН УРСР. Ін–т мовознавства ім. О.О. Потебні; Ред. </w:t>
      </w:r>
      <w:proofErr w:type="spellStart"/>
      <w:r>
        <w:t>кол</w:t>
      </w:r>
      <w:proofErr w:type="spellEnd"/>
      <w:r>
        <w:t>. О.С. Мельничук (гол. ред.), І.К. Білодід, В.Т. Колом</w:t>
      </w:r>
      <w:r w:rsidR="00585111">
        <w:t xml:space="preserve">ієць, О.Б. Ткаченко.  Т. 1–3. </w:t>
      </w:r>
      <w:r>
        <w:t xml:space="preserve"> К.: Наук. думка, 1982 – 1989. </w:t>
      </w:r>
    </w:p>
    <w:p w14:paraId="6F007044" w14:textId="77777777" w:rsidR="00585111" w:rsidRDefault="004C271E" w:rsidP="00585111">
      <w:pPr>
        <w:ind w:firstLine="708"/>
        <w:jc w:val="both"/>
      </w:pPr>
      <w:r w:rsidRPr="00585111">
        <w:rPr>
          <w:i/>
        </w:rPr>
        <w:t xml:space="preserve">Єрмоленко С.Я., </w:t>
      </w:r>
      <w:proofErr w:type="spellStart"/>
      <w:r w:rsidRPr="00585111">
        <w:rPr>
          <w:i/>
        </w:rPr>
        <w:t>Бибик</w:t>
      </w:r>
      <w:proofErr w:type="spellEnd"/>
      <w:r w:rsidRPr="00585111">
        <w:rPr>
          <w:i/>
        </w:rPr>
        <w:t xml:space="preserve"> С.П., Тодор</w:t>
      </w:r>
      <w:r>
        <w:t xml:space="preserve"> О.Г. Українська мова: Короткий тлумачний словник лінгвістичних термінів / С.Я.Єрмоленко (ред.).  К.: Либідь, 2001. 224с.</w:t>
      </w:r>
    </w:p>
    <w:p w14:paraId="7EDFC793" w14:textId="77777777" w:rsidR="00672E1E" w:rsidRDefault="004C271E" w:rsidP="00585111">
      <w:pPr>
        <w:ind w:firstLine="708"/>
        <w:jc w:val="both"/>
      </w:pPr>
      <w:r w:rsidRPr="00585111">
        <w:rPr>
          <w:i/>
        </w:rPr>
        <w:t>Караванський С.</w:t>
      </w:r>
      <w:r>
        <w:t xml:space="preserve"> Російсько–український словник складної лексики.  К.: Вид. центр "Академія", 1998.  712 с.</w:t>
      </w:r>
    </w:p>
    <w:p w14:paraId="69F861BD" w14:textId="77777777" w:rsidR="00585111" w:rsidRDefault="004C271E" w:rsidP="00585111">
      <w:pPr>
        <w:ind w:firstLine="708"/>
        <w:jc w:val="both"/>
      </w:pPr>
      <w:r w:rsidRPr="00585111">
        <w:rPr>
          <w:i/>
        </w:rPr>
        <w:t>Карачун В.Я.</w:t>
      </w:r>
      <w:r>
        <w:t xml:space="preserve"> Орфографічний словник наукових і технічних термінів: Правопис.</w:t>
      </w:r>
      <w:r w:rsidR="00585111">
        <w:t xml:space="preserve"> Граматика: Понад 30 000 слів.  К.: Криниця, 1999. </w:t>
      </w:r>
      <w:r>
        <w:t xml:space="preserve"> 524 с.</w:t>
      </w:r>
    </w:p>
    <w:p w14:paraId="78CA7BEE" w14:textId="77777777" w:rsidR="00585111" w:rsidRDefault="004C271E" w:rsidP="00585111">
      <w:pPr>
        <w:ind w:firstLine="708"/>
        <w:jc w:val="both"/>
      </w:pPr>
      <w:r>
        <w:t xml:space="preserve"> </w:t>
      </w:r>
      <w:proofErr w:type="spellStart"/>
      <w:r w:rsidRPr="00585111">
        <w:rPr>
          <w:i/>
        </w:rPr>
        <w:t>Кочерган</w:t>
      </w:r>
      <w:proofErr w:type="spellEnd"/>
      <w:r w:rsidRPr="00585111">
        <w:rPr>
          <w:i/>
        </w:rPr>
        <w:t xml:space="preserve"> М.П</w:t>
      </w:r>
      <w:r>
        <w:t>. Словник російсько–у</w:t>
      </w:r>
      <w:r w:rsidR="00585111">
        <w:t xml:space="preserve">країнських міжмовних омонімів. </w:t>
      </w:r>
      <w:r>
        <w:t xml:space="preserve"> К.: Академія, 1997. – 400 с. </w:t>
      </w:r>
    </w:p>
    <w:p w14:paraId="0B01455C" w14:textId="77777777" w:rsidR="00585111" w:rsidRDefault="004C271E" w:rsidP="00585111">
      <w:pPr>
        <w:ind w:firstLine="708"/>
        <w:jc w:val="both"/>
      </w:pPr>
      <w:proofErr w:type="spellStart"/>
      <w:r w:rsidRPr="00585111">
        <w:rPr>
          <w:i/>
        </w:rPr>
        <w:t>Полюга</w:t>
      </w:r>
      <w:proofErr w:type="spellEnd"/>
      <w:r w:rsidRPr="00585111">
        <w:rPr>
          <w:i/>
        </w:rPr>
        <w:t xml:space="preserve"> Левко Михайлович</w:t>
      </w:r>
      <w:r>
        <w:t>. Словник синонімів</w:t>
      </w:r>
      <w:r w:rsidR="00585111">
        <w:t xml:space="preserve"> української мови.  2.вид.  К.: Довіра, 2006. </w:t>
      </w:r>
      <w:r>
        <w:t xml:space="preserve"> 477 с. </w:t>
      </w:r>
    </w:p>
    <w:p w14:paraId="4ACEA37A" w14:textId="77777777" w:rsidR="00585111" w:rsidRDefault="004C271E" w:rsidP="00585111">
      <w:pPr>
        <w:ind w:firstLine="708"/>
        <w:jc w:val="both"/>
      </w:pPr>
      <w:r w:rsidRPr="00585111">
        <w:rPr>
          <w:i/>
        </w:rPr>
        <w:t>Пономарів О.Д</w:t>
      </w:r>
      <w:r>
        <w:t>. Фон</w:t>
      </w:r>
      <w:r w:rsidR="00585111">
        <w:t xml:space="preserve">еми г і ґ: Словник і коментар. </w:t>
      </w:r>
      <w:r>
        <w:t xml:space="preserve"> К.: Вид. центр "Просвіта", 1997. 40 с. </w:t>
      </w:r>
    </w:p>
    <w:p w14:paraId="74625CFA" w14:textId="77777777" w:rsidR="00585111" w:rsidRDefault="004C271E" w:rsidP="00585111">
      <w:pPr>
        <w:ind w:firstLine="708"/>
        <w:jc w:val="both"/>
      </w:pPr>
      <w:r w:rsidRPr="00585111">
        <w:rPr>
          <w:i/>
        </w:rPr>
        <w:t>Практичний словничок нормативних висловів</w:t>
      </w:r>
      <w:r w:rsidR="00585111">
        <w:t xml:space="preserve"> / </w:t>
      </w:r>
      <w:proofErr w:type="spellStart"/>
      <w:r w:rsidR="00585111">
        <w:t>Упоряд</w:t>
      </w:r>
      <w:proofErr w:type="spellEnd"/>
      <w:r w:rsidR="00585111">
        <w:t xml:space="preserve">. А. </w:t>
      </w:r>
      <w:proofErr w:type="spellStart"/>
      <w:r w:rsidR="00585111">
        <w:t>Сербенська</w:t>
      </w:r>
      <w:proofErr w:type="spellEnd"/>
      <w:r w:rsidR="00585111">
        <w:t xml:space="preserve">.  Львів: НТШ, 2002. </w:t>
      </w:r>
      <w:r>
        <w:t xml:space="preserve"> 35с. </w:t>
      </w:r>
    </w:p>
    <w:p w14:paraId="7C95E4F8" w14:textId="77777777" w:rsidR="00585111" w:rsidRDefault="004C271E" w:rsidP="00585111">
      <w:pPr>
        <w:ind w:firstLine="708"/>
        <w:jc w:val="both"/>
      </w:pPr>
      <w:r w:rsidRPr="00585111">
        <w:rPr>
          <w:i/>
        </w:rPr>
        <w:t>Селіванова О.</w:t>
      </w:r>
      <w:r>
        <w:t xml:space="preserve"> Сучасна лінгвістика</w:t>
      </w:r>
      <w:r w:rsidR="00585111">
        <w:t xml:space="preserve">. Термінологічна енциклопедія.  Полтава: Довкілля  К., 2006. </w:t>
      </w:r>
      <w:r>
        <w:t xml:space="preserve"> 716 с.</w:t>
      </w:r>
    </w:p>
    <w:p w14:paraId="1D7DEB91" w14:textId="77777777" w:rsidR="00585111" w:rsidRDefault="004C271E" w:rsidP="00585111">
      <w:pPr>
        <w:ind w:firstLine="708"/>
        <w:jc w:val="both"/>
      </w:pPr>
      <w:proofErr w:type="spellStart"/>
      <w:r w:rsidRPr="00585111">
        <w:rPr>
          <w:i/>
        </w:rPr>
        <w:t>Словарь</w:t>
      </w:r>
      <w:proofErr w:type="spellEnd"/>
      <w:r w:rsidRPr="00585111">
        <w:rPr>
          <w:i/>
        </w:rPr>
        <w:t xml:space="preserve"> української мови</w:t>
      </w:r>
      <w:r w:rsidR="00585111">
        <w:t xml:space="preserve"> /За ред. Б.Грінченка.  Т.1–4. К.: Довіра-</w:t>
      </w:r>
      <w:r>
        <w:t xml:space="preserve"> Рідна мова, 1997. </w:t>
      </w:r>
    </w:p>
    <w:p w14:paraId="02C2DBB1" w14:textId="77777777" w:rsidR="00585111" w:rsidRDefault="004C271E" w:rsidP="00585111">
      <w:pPr>
        <w:ind w:firstLine="708"/>
        <w:jc w:val="both"/>
      </w:pPr>
      <w:r w:rsidRPr="00585111">
        <w:rPr>
          <w:i/>
        </w:rPr>
        <w:t>Словник–довідник з культури української мови</w:t>
      </w:r>
      <w:r>
        <w:t xml:space="preserve"> / </w:t>
      </w:r>
      <w:proofErr w:type="spellStart"/>
      <w:r>
        <w:t>Д.Гринчишин</w:t>
      </w:r>
      <w:proofErr w:type="spellEnd"/>
      <w:r>
        <w:t xml:space="preserve">, </w:t>
      </w:r>
      <w:proofErr w:type="spellStart"/>
      <w:r>
        <w:t>А.Капелюшний</w:t>
      </w:r>
      <w:proofErr w:type="spellEnd"/>
      <w:r>
        <w:t xml:space="preserve">, </w:t>
      </w:r>
      <w:proofErr w:type="spellStart"/>
      <w:r>
        <w:t>О</w:t>
      </w:r>
      <w:r w:rsidR="00585111">
        <w:t>.Сербенська</w:t>
      </w:r>
      <w:proofErr w:type="spellEnd"/>
      <w:r w:rsidR="00585111">
        <w:t xml:space="preserve">, </w:t>
      </w:r>
      <w:proofErr w:type="spellStart"/>
      <w:r w:rsidR="00585111">
        <w:t>З.Терлак</w:t>
      </w:r>
      <w:proofErr w:type="spellEnd"/>
      <w:r w:rsidR="00585111">
        <w:t xml:space="preserve">.  К.: Знання, 2004. </w:t>
      </w:r>
      <w:r>
        <w:t xml:space="preserve"> 367 с. </w:t>
      </w:r>
    </w:p>
    <w:p w14:paraId="0872C9C1" w14:textId="77777777" w:rsidR="00E90818" w:rsidRDefault="004C271E" w:rsidP="00E90818">
      <w:pPr>
        <w:ind w:left="708"/>
        <w:jc w:val="both"/>
      </w:pPr>
      <w:r w:rsidRPr="00585111">
        <w:rPr>
          <w:i/>
        </w:rPr>
        <w:t>Словник іншомовних слів</w:t>
      </w:r>
      <w:r>
        <w:t xml:space="preserve"> / Уклад. </w:t>
      </w:r>
      <w:proofErr w:type="spellStart"/>
      <w:r>
        <w:t>Л.О.Пусто</w:t>
      </w:r>
      <w:r w:rsidR="00E90818">
        <w:t>віт</w:t>
      </w:r>
      <w:proofErr w:type="spellEnd"/>
      <w:r w:rsidR="00E90818">
        <w:t xml:space="preserve"> та ін. – К.: Довіра, 2000. </w:t>
      </w:r>
      <w:r>
        <w:t xml:space="preserve"> 1018 с. </w:t>
      </w:r>
      <w:r w:rsidRPr="00E90818">
        <w:rPr>
          <w:i/>
        </w:rPr>
        <w:t>Словник синонімів української мови</w:t>
      </w:r>
      <w:r>
        <w:t>: В 2 т. /</w:t>
      </w:r>
      <w:proofErr w:type="spellStart"/>
      <w:r>
        <w:t>А.А.Бурячок</w:t>
      </w:r>
      <w:proofErr w:type="spellEnd"/>
      <w:r>
        <w:t xml:space="preserve">, </w:t>
      </w:r>
      <w:proofErr w:type="spellStart"/>
      <w:r>
        <w:t>Г.М.Гнатюк</w:t>
      </w:r>
      <w:proofErr w:type="spellEnd"/>
      <w:r>
        <w:t>, С.І.</w:t>
      </w:r>
      <w:r w:rsidR="00E90818">
        <w:t xml:space="preserve"> </w:t>
      </w:r>
      <w:proofErr w:type="spellStart"/>
      <w:r w:rsidR="00E90818">
        <w:t>Головащук</w:t>
      </w:r>
      <w:proofErr w:type="spellEnd"/>
      <w:r w:rsidR="00E90818">
        <w:t xml:space="preserve"> та ін. </w:t>
      </w:r>
      <w:r>
        <w:t xml:space="preserve"> К.: Наук. думка, 2001. </w:t>
      </w:r>
    </w:p>
    <w:p w14:paraId="36B2AA49" w14:textId="77777777" w:rsidR="00E90818" w:rsidRDefault="004C271E" w:rsidP="00585111">
      <w:pPr>
        <w:ind w:firstLine="708"/>
        <w:jc w:val="both"/>
      </w:pPr>
      <w:r w:rsidRPr="00E90818">
        <w:rPr>
          <w:i/>
        </w:rPr>
        <w:t>Словник української мови</w:t>
      </w:r>
      <w:r w:rsidR="00E90818">
        <w:t xml:space="preserve">. В 11 томах. </w:t>
      </w:r>
      <w:r>
        <w:t xml:space="preserve"> К.: Наукова думка, 1971 – 1978. </w:t>
      </w:r>
    </w:p>
    <w:p w14:paraId="7F3B93B0" w14:textId="77777777" w:rsidR="00E90818" w:rsidRDefault="004C271E" w:rsidP="00585111">
      <w:pPr>
        <w:ind w:firstLine="708"/>
        <w:jc w:val="both"/>
      </w:pPr>
      <w:proofErr w:type="spellStart"/>
      <w:r w:rsidRPr="00E90818">
        <w:rPr>
          <w:i/>
        </w:rPr>
        <w:t>Струганець</w:t>
      </w:r>
      <w:proofErr w:type="spellEnd"/>
      <w:r w:rsidRPr="00E90818">
        <w:rPr>
          <w:i/>
        </w:rPr>
        <w:t xml:space="preserve"> Л</w:t>
      </w:r>
      <w:r>
        <w:t>. Ку</w:t>
      </w:r>
      <w:r w:rsidR="00E90818">
        <w:t xml:space="preserve">льтура мови. Словник термінів. </w:t>
      </w:r>
      <w:r>
        <w:t xml:space="preserve"> Терноп</w:t>
      </w:r>
      <w:r w:rsidR="00E90818">
        <w:t xml:space="preserve">іль: Навчальна книга – Богдан.  2000. </w:t>
      </w:r>
      <w:r>
        <w:t xml:space="preserve"> 87 с. </w:t>
      </w:r>
    </w:p>
    <w:p w14:paraId="2B9DCE69" w14:textId="77777777" w:rsidR="00E90818" w:rsidRDefault="004C271E" w:rsidP="00585111">
      <w:pPr>
        <w:ind w:firstLine="708"/>
        <w:jc w:val="both"/>
      </w:pPr>
      <w:r w:rsidRPr="00E90818">
        <w:rPr>
          <w:i/>
        </w:rPr>
        <w:t>Українська мова: Енциклопедія</w:t>
      </w:r>
      <w:r>
        <w:t xml:space="preserve"> / НАН України; Інститут мовознавства ім. </w:t>
      </w:r>
      <w:proofErr w:type="spellStart"/>
      <w:r>
        <w:t>О.О.Потебні</w:t>
      </w:r>
      <w:proofErr w:type="spellEnd"/>
      <w:r>
        <w:t xml:space="preserve">; Інститут української мови / В.М. Русанівський (голова ред. </w:t>
      </w:r>
      <w:proofErr w:type="spellStart"/>
      <w:r>
        <w:t>кол</w:t>
      </w:r>
      <w:proofErr w:type="spellEnd"/>
      <w:r>
        <w:t xml:space="preserve">.). </w:t>
      </w:r>
      <w:r w:rsidR="00E90818">
        <w:t xml:space="preserve"> 2. вид., випр. і </w:t>
      </w:r>
      <w:proofErr w:type="spellStart"/>
      <w:r w:rsidR="00E90818">
        <w:t>доп</w:t>
      </w:r>
      <w:proofErr w:type="spellEnd"/>
      <w:r w:rsidR="00E90818">
        <w:t xml:space="preserve">. </w:t>
      </w:r>
      <w:r>
        <w:t xml:space="preserve"> К.: Видавництво "Українська енцикл</w:t>
      </w:r>
      <w:r w:rsidR="00E90818">
        <w:t xml:space="preserve">опедія" ім. М.П. Бажана, 2004. </w:t>
      </w:r>
      <w:r>
        <w:t xml:space="preserve"> 824 с. </w:t>
      </w:r>
    </w:p>
    <w:p w14:paraId="60045534" w14:textId="77777777" w:rsidR="00E90818" w:rsidRDefault="004C271E" w:rsidP="00585111">
      <w:pPr>
        <w:ind w:firstLine="708"/>
        <w:jc w:val="both"/>
      </w:pPr>
      <w:r w:rsidRPr="00E90818">
        <w:rPr>
          <w:i/>
        </w:rPr>
        <w:t>Українсько–російський словник наукової термінології</w:t>
      </w:r>
      <w:r>
        <w:t xml:space="preserve"> / За </w:t>
      </w:r>
      <w:proofErr w:type="spellStart"/>
      <w:r>
        <w:t>заг</w:t>
      </w:r>
      <w:proofErr w:type="spellEnd"/>
      <w:r>
        <w:t>. ред. Л.О.Симоненко. К.; Ірпінь</w:t>
      </w:r>
      <w:r w:rsidR="00E90818">
        <w:t xml:space="preserve">: ВТФ "Перун", 2004. </w:t>
      </w:r>
      <w:r>
        <w:t xml:space="preserve"> 416с. </w:t>
      </w:r>
    </w:p>
    <w:p w14:paraId="21459B89" w14:textId="77777777" w:rsidR="00E90818" w:rsidRDefault="004C271E" w:rsidP="00585111">
      <w:pPr>
        <w:ind w:firstLine="708"/>
        <w:jc w:val="both"/>
      </w:pPr>
      <w:r w:rsidRPr="00E90818">
        <w:rPr>
          <w:i/>
        </w:rPr>
        <w:t>Фразеологічний словник української мови</w:t>
      </w:r>
      <w:r>
        <w:t>. У 2 книгах. Друге видання</w:t>
      </w:r>
      <w:r w:rsidR="00E90818">
        <w:t xml:space="preserve">. К.: Наукова думка. 1999. </w:t>
      </w:r>
      <w:r>
        <w:t xml:space="preserve"> Кн. 1, 2. </w:t>
      </w:r>
    </w:p>
    <w:p w14:paraId="066CA2FA" w14:textId="77777777" w:rsidR="00585111" w:rsidRDefault="004C271E" w:rsidP="00585111">
      <w:pPr>
        <w:ind w:firstLine="708"/>
        <w:jc w:val="both"/>
      </w:pPr>
      <w:r w:rsidRPr="00E90818">
        <w:rPr>
          <w:i/>
        </w:rPr>
        <w:lastRenderedPageBreak/>
        <w:t>Шевчук С.В</w:t>
      </w:r>
      <w:r>
        <w:t>. Разом, окремо, через дефіс. А–Я: Орфографічний словник: 32000 слів: Найуживаніші слова і</w:t>
      </w:r>
      <w:r w:rsidRPr="004C271E">
        <w:t xml:space="preserve"> </w:t>
      </w:r>
      <w:r>
        <w:t>словосполучення. Найновіші запозичення. Спеціальна різногалузева термінологічн</w:t>
      </w:r>
      <w:r w:rsidR="00E90818">
        <w:t xml:space="preserve">а лексика.  К.: А.С.К., 2006. </w:t>
      </w:r>
      <w:r>
        <w:t xml:space="preserve"> 416 с. </w:t>
      </w:r>
    </w:p>
    <w:p w14:paraId="10B4F9E2" w14:textId="77777777" w:rsidR="004C271E" w:rsidRPr="00672E1E" w:rsidRDefault="004C271E" w:rsidP="00585111">
      <w:pPr>
        <w:ind w:firstLine="708"/>
        <w:jc w:val="both"/>
        <w:rPr>
          <w:lang w:eastAsia="ja-JP"/>
        </w:rPr>
      </w:pPr>
      <w:proofErr w:type="spellStart"/>
      <w:r w:rsidRPr="00585111">
        <w:rPr>
          <w:i/>
        </w:rPr>
        <w:t>Широков</w:t>
      </w:r>
      <w:proofErr w:type="spellEnd"/>
      <w:r w:rsidRPr="00585111">
        <w:rPr>
          <w:i/>
        </w:rPr>
        <w:t xml:space="preserve"> В.А., Шевченко І.В., </w:t>
      </w:r>
      <w:proofErr w:type="spellStart"/>
      <w:r w:rsidRPr="00585111">
        <w:rPr>
          <w:i/>
        </w:rPr>
        <w:t>Рабулець</w:t>
      </w:r>
      <w:proofErr w:type="spellEnd"/>
      <w:r w:rsidRPr="00585111">
        <w:rPr>
          <w:i/>
        </w:rPr>
        <w:t xml:space="preserve"> О.Г., </w:t>
      </w:r>
      <w:proofErr w:type="spellStart"/>
      <w:r w:rsidRPr="00585111">
        <w:rPr>
          <w:i/>
        </w:rPr>
        <w:t>Костишин</w:t>
      </w:r>
      <w:proofErr w:type="spellEnd"/>
      <w:r w:rsidRPr="00585111">
        <w:rPr>
          <w:i/>
        </w:rPr>
        <w:t xml:space="preserve"> М., </w:t>
      </w:r>
      <w:proofErr w:type="spellStart"/>
      <w:r w:rsidRPr="00585111">
        <w:rPr>
          <w:i/>
        </w:rPr>
        <w:t>Пещак</w:t>
      </w:r>
      <w:proofErr w:type="spellEnd"/>
      <w:r w:rsidRPr="00585111">
        <w:rPr>
          <w:i/>
        </w:rPr>
        <w:t xml:space="preserve"> М.М</w:t>
      </w:r>
      <w:r>
        <w:t>. Словники України – інтегрована лексикографічна система. Електронний ресурс / НАН Украї</w:t>
      </w:r>
      <w:r w:rsidR="00E90818">
        <w:t xml:space="preserve">ни; Український мовно– мовно–інформаційний фонд.  К., 2001. </w:t>
      </w:r>
      <w:r w:rsidR="00585111">
        <w:t xml:space="preserve"> 1 електрон. опт. диск (CDR)</w:t>
      </w:r>
    </w:p>
    <w:p w14:paraId="09E31B43" w14:textId="77777777" w:rsidR="00672E1E" w:rsidRPr="00672E1E" w:rsidRDefault="00672E1E" w:rsidP="00672E1E">
      <w:pPr>
        <w:rPr>
          <w:lang w:eastAsia="ja-JP"/>
        </w:rPr>
      </w:pPr>
    </w:p>
    <w:p w14:paraId="689989BE" w14:textId="77777777" w:rsidR="001F1747" w:rsidRDefault="001F1747" w:rsidP="0050214E">
      <w:pPr>
        <w:jc w:val="center"/>
        <w:rPr>
          <w:sz w:val="28"/>
          <w:szCs w:val="28"/>
        </w:rPr>
      </w:pPr>
    </w:p>
    <w:p w14:paraId="654624E6" w14:textId="77777777" w:rsidR="006F1745" w:rsidRPr="005B04F1" w:rsidRDefault="006F1745" w:rsidP="0050214E">
      <w:pPr>
        <w:jc w:val="center"/>
        <w:rPr>
          <w:sz w:val="28"/>
          <w:szCs w:val="28"/>
        </w:rPr>
        <w:sectPr w:rsidR="006F1745" w:rsidRPr="005B04F1" w:rsidSect="00552DD0">
          <w:footerReference w:type="first" r:id="rId12"/>
          <w:pgSz w:w="11907" w:h="16840" w:code="9"/>
          <w:pgMar w:top="1134" w:right="1134" w:bottom="1134" w:left="1134" w:header="680" w:footer="680" w:gutter="0"/>
          <w:cols w:space="709"/>
          <w:docGrid w:linePitch="326"/>
        </w:sectPr>
      </w:pPr>
    </w:p>
    <w:p w14:paraId="4F027474" w14:textId="77777777" w:rsidR="007E1971" w:rsidRDefault="007E1971" w:rsidP="0050214E">
      <w:pPr>
        <w:jc w:val="center"/>
        <w:rPr>
          <w:sz w:val="28"/>
          <w:szCs w:val="28"/>
        </w:rPr>
      </w:pPr>
    </w:p>
    <w:p w14:paraId="2C3A6B5F" w14:textId="77777777" w:rsidR="00AC2DFE" w:rsidRDefault="00AC2DFE" w:rsidP="0050214E">
      <w:pPr>
        <w:jc w:val="center"/>
        <w:rPr>
          <w:sz w:val="28"/>
          <w:szCs w:val="28"/>
        </w:rPr>
      </w:pPr>
    </w:p>
    <w:p w14:paraId="5835DE32" w14:textId="77777777" w:rsidR="00AC2DFE" w:rsidRPr="005B04F1" w:rsidRDefault="00AC2DFE" w:rsidP="0050214E">
      <w:pPr>
        <w:jc w:val="center"/>
        <w:rPr>
          <w:sz w:val="28"/>
          <w:szCs w:val="28"/>
        </w:rPr>
      </w:pPr>
    </w:p>
    <w:p w14:paraId="259A1755" w14:textId="77777777" w:rsidR="007E1971" w:rsidRPr="005B04F1" w:rsidRDefault="00E52A97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>Навчальне видання</w:t>
      </w:r>
    </w:p>
    <w:p w14:paraId="237DD253" w14:textId="77777777" w:rsidR="007E1971" w:rsidRPr="005B04F1" w:rsidRDefault="007E1971" w:rsidP="0050214E">
      <w:pPr>
        <w:jc w:val="center"/>
        <w:rPr>
          <w:sz w:val="28"/>
          <w:szCs w:val="28"/>
        </w:rPr>
      </w:pPr>
    </w:p>
    <w:p w14:paraId="2CFA87B4" w14:textId="77777777" w:rsidR="007E1971" w:rsidRDefault="00672E1E" w:rsidP="0050214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4530A">
        <w:rPr>
          <w:sz w:val="28"/>
          <w:szCs w:val="28"/>
        </w:rPr>
        <w:t xml:space="preserve"> редакції автора</w:t>
      </w:r>
    </w:p>
    <w:p w14:paraId="2234DE28" w14:textId="77777777" w:rsidR="00AC2DFE" w:rsidRDefault="00AC2DFE" w:rsidP="0050214E">
      <w:pPr>
        <w:jc w:val="center"/>
        <w:rPr>
          <w:sz w:val="28"/>
          <w:szCs w:val="28"/>
        </w:rPr>
      </w:pPr>
    </w:p>
    <w:p w14:paraId="613B6F3C" w14:textId="77777777" w:rsidR="00AC2DFE" w:rsidRDefault="00AC2DFE" w:rsidP="0050214E">
      <w:pPr>
        <w:jc w:val="center"/>
        <w:rPr>
          <w:sz w:val="28"/>
          <w:szCs w:val="28"/>
        </w:rPr>
      </w:pPr>
    </w:p>
    <w:p w14:paraId="40272E4F" w14:textId="77777777" w:rsidR="00AC2DFE" w:rsidRDefault="00AC2DFE" w:rsidP="0050214E">
      <w:pPr>
        <w:jc w:val="center"/>
        <w:rPr>
          <w:sz w:val="28"/>
          <w:szCs w:val="28"/>
        </w:rPr>
      </w:pPr>
    </w:p>
    <w:p w14:paraId="3A285A8D" w14:textId="77777777" w:rsidR="00AC2DFE" w:rsidRPr="005B04F1" w:rsidRDefault="00AC2DFE" w:rsidP="0050214E">
      <w:pPr>
        <w:jc w:val="center"/>
        <w:rPr>
          <w:sz w:val="28"/>
          <w:szCs w:val="28"/>
        </w:rPr>
      </w:pPr>
    </w:p>
    <w:p w14:paraId="3926A27F" w14:textId="77777777" w:rsidR="00197CB7" w:rsidRPr="00064D43" w:rsidRDefault="00197CB7" w:rsidP="00197CB7">
      <w:pPr>
        <w:suppressLineNumbers/>
        <w:suppressAutoHyphens/>
        <w:ind w:left="-6"/>
        <w:jc w:val="center"/>
        <w:rPr>
          <w:sz w:val="28"/>
          <w:szCs w:val="28"/>
        </w:rPr>
      </w:pPr>
      <w:r w:rsidRPr="00064D43">
        <w:rPr>
          <w:sz w:val="28"/>
          <w:szCs w:val="28"/>
        </w:rPr>
        <w:t xml:space="preserve">Розробник: </w:t>
      </w:r>
      <w:r w:rsidR="00672E1E">
        <w:rPr>
          <w:sz w:val="28"/>
          <w:szCs w:val="28"/>
        </w:rPr>
        <w:t xml:space="preserve">Світлана Євгенівна Ігнатьєва </w:t>
      </w:r>
      <w:r>
        <w:rPr>
          <w:sz w:val="28"/>
          <w:szCs w:val="28"/>
        </w:rPr>
        <w:t xml:space="preserve"> </w:t>
      </w:r>
    </w:p>
    <w:p w14:paraId="1A34C2B9" w14:textId="77777777" w:rsidR="00197CB7" w:rsidRPr="00064D43" w:rsidRDefault="00197CB7" w:rsidP="00197CB7">
      <w:pPr>
        <w:suppressLineNumbers/>
        <w:shd w:val="clear" w:color="auto" w:fill="FFFFFF"/>
        <w:suppressAutoHyphens/>
        <w:rPr>
          <w:sz w:val="28"/>
          <w:szCs w:val="28"/>
        </w:rPr>
      </w:pPr>
    </w:p>
    <w:p w14:paraId="751EEBDA" w14:textId="77777777" w:rsidR="00197CB7" w:rsidRPr="006E5ACF" w:rsidRDefault="00197CB7" w:rsidP="00197CB7">
      <w:pPr>
        <w:suppressLineNumbers/>
        <w:suppressAutoHyphens/>
        <w:jc w:val="center"/>
        <w:rPr>
          <w:sz w:val="28"/>
          <w:szCs w:val="28"/>
        </w:rPr>
      </w:pPr>
    </w:p>
    <w:p w14:paraId="3E4AF053" w14:textId="77777777" w:rsidR="007E1971" w:rsidRDefault="007E1971" w:rsidP="0050214E">
      <w:pPr>
        <w:jc w:val="center"/>
        <w:rPr>
          <w:sz w:val="28"/>
          <w:szCs w:val="28"/>
        </w:rPr>
      </w:pPr>
    </w:p>
    <w:p w14:paraId="5BF269CE" w14:textId="77777777" w:rsidR="00AC2DFE" w:rsidRDefault="00AC2DFE" w:rsidP="0050214E">
      <w:pPr>
        <w:jc w:val="center"/>
        <w:rPr>
          <w:sz w:val="28"/>
          <w:szCs w:val="28"/>
        </w:rPr>
      </w:pPr>
    </w:p>
    <w:p w14:paraId="7DD1F2E0" w14:textId="77777777" w:rsidR="00AC2DFE" w:rsidRDefault="00AC2DFE" w:rsidP="0050214E">
      <w:pPr>
        <w:jc w:val="center"/>
        <w:rPr>
          <w:sz w:val="28"/>
          <w:szCs w:val="28"/>
        </w:rPr>
      </w:pPr>
    </w:p>
    <w:p w14:paraId="7A5F82EB" w14:textId="77777777" w:rsidR="00AC2DFE" w:rsidRDefault="00AC2DFE" w:rsidP="0050214E">
      <w:pPr>
        <w:jc w:val="center"/>
        <w:rPr>
          <w:sz w:val="28"/>
          <w:szCs w:val="28"/>
        </w:rPr>
      </w:pPr>
    </w:p>
    <w:p w14:paraId="3D2E61D7" w14:textId="77777777" w:rsidR="00AC2DFE" w:rsidRDefault="00AC2DFE" w:rsidP="0050214E">
      <w:pPr>
        <w:jc w:val="center"/>
        <w:rPr>
          <w:sz w:val="28"/>
          <w:szCs w:val="28"/>
        </w:rPr>
      </w:pPr>
    </w:p>
    <w:p w14:paraId="376C414F" w14:textId="77777777" w:rsidR="00AC2DFE" w:rsidRPr="005B04F1" w:rsidRDefault="00AC2DFE" w:rsidP="0050214E">
      <w:pPr>
        <w:jc w:val="center"/>
        <w:rPr>
          <w:sz w:val="28"/>
          <w:szCs w:val="28"/>
        </w:rPr>
      </w:pPr>
    </w:p>
    <w:p w14:paraId="4F12431F" w14:textId="77777777" w:rsidR="007E1971" w:rsidRPr="005B04F1" w:rsidRDefault="00F42B25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 xml:space="preserve">РОБОЧА </w:t>
      </w:r>
      <w:r w:rsidR="007E1971" w:rsidRPr="005B04F1">
        <w:rPr>
          <w:sz w:val="28"/>
          <w:szCs w:val="28"/>
        </w:rPr>
        <w:t>ПРОГРАМА НАВЧАЛЬНОЇ ДИСЦИПЛІНИ</w:t>
      </w:r>
    </w:p>
    <w:p w14:paraId="0AA5EAC9" w14:textId="77777777" w:rsidR="007E1971" w:rsidRPr="005B04F1" w:rsidRDefault="00B11945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>«</w:t>
      </w:r>
      <w:r w:rsidR="00672E1E">
        <w:rPr>
          <w:sz w:val="28"/>
          <w:szCs w:val="28"/>
        </w:rPr>
        <w:t>Українська наукова мова</w:t>
      </w:r>
      <w:r w:rsidRPr="005B04F1">
        <w:rPr>
          <w:sz w:val="28"/>
          <w:szCs w:val="28"/>
        </w:rPr>
        <w:t>»</w:t>
      </w:r>
    </w:p>
    <w:p w14:paraId="1A2CD16D" w14:textId="77777777" w:rsidR="007E1971" w:rsidRPr="005B04F1" w:rsidRDefault="007E1971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 xml:space="preserve">для </w:t>
      </w:r>
      <w:r w:rsidR="006648FB">
        <w:rPr>
          <w:sz w:val="28"/>
          <w:szCs w:val="28"/>
        </w:rPr>
        <w:t>доктора філософії</w:t>
      </w:r>
      <w:r w:rsidR="00B11945" w:rsidRPr="00855B95">
        <w:rPr>
          <w:sz w:val="28"/>
          <w:szCs w:val="28"/>
        </w:rPr>
        <w:t xml:space="preserve"> </w:t>
      </w:r>
      <w:r w:rsidR="00F4530A">
        <w:rPr>
          <w:sz w:val="28"/>
          <w:szCs w:val="28"/>
        </w:rPr>
        <w:t>всіх спеціальностей</w:t>
      </w:r>
      <w:r w:rsidR="00B11945" w:rsidRPr="005B04F1">
        <w:rPr>
          <w:sz w:val="28"/>
          <w:szCs w:val="28"/>
        </w:rPr>
        <w:t xml:space="preserve"> </w:t>
      </w:r>
    </w:p>
    <w:p w14:paraId="446B031C" w14:textId="77777777" w:rsidR="007E1971" w:rsidRPr="005B04F1" w:rsidRDefault="007E1971" w:rsidP="0050214E">
      <w:pPr>
        <w:jc w:val="center"/>
        <w:rPr>
          <w:sz w:val="28"/>
          <w:szCs w:val="28"/>
        </w:rPr>
      </w:pPr>
    </w:p>
    <w:p w14:paraId="58633212" w14:textId="77777777" w:rsidR="007E1971" w:rsidRPr="005B04F1" w:rsidRDefault="007E1971" w:rsidP="0050214E">
      <w:pPr>
        <w:jc w:val="center"/>
        <w:rPr>
          <w:sz w:val="28"/>
          <w:szCs w:val="28"/>
        </w:rPr>
      </w:pPr>
    </w:p>
    <w:p w14:paraId="7084C1C4" w14:textId="77777777" w:rsidR="007E1971" w:rsidRDefault="007E1971" w:rsidP="0050214E">
      <w:pPr>
        <w:jc w:val="center"/>
        <w:rPr>
          <w:sz w:val="28"/>
          <w:szCs w:val="28"/>
        </w:rPr>
      </w:pPr>
    </w:p>
    <w:p w14:paraId="300A6541" w14:textId="77777777" w:rsidR="00AC2DFE" w:rsidRDefault="00AC2DFE" w:rsidP="0050214E">
      <w:pPr>
        <w:jc w:val="center"/>
        <w:rPr>
          <w:sz w:val="28"/>
          <w:szCs w:val="28"/>
        </w:rPr>
      </w:pPr>
    </w:p>
    <w:p w14:paraId="19DB3B91" w14:textId="77777777" w:rsidR="00AC2DFE" w:rsidRPr="005B04F1" w:rsidRDefault="00AC2DFE" w:rsidP="0050214E">
      <w:pPr>
        <w:jc w:val="center"/>
        <w:rPr>
          <w:sz w:val="28"/>
          <w:szCs w:val="28"/>
        </w:rPr>
      </w:pPr>
    </w:p>
    <w:p w14:paraId="0A88F20F" w14:textId="77777777" w:rsidR="007E1971" w:rsidRPr="005B04F1" w:rsidRDefault="007E1971" w:rsidP="0050214E">
      <w:pPr>
        <w:jc w:val="center"/>
        <w:rPr>
          <w:sz w:val="28"/>
          <w:szCs w:val="28"/>
        </w:rPr>
      </w:pPr>
    </w:p>
    <w:p w14:paraId="42BAEEC2" w14:textId="77777777" w:rsidR="007E1971" w:rsidRDefault="007E1971" w:rsidP="0050214E">
      <w:pPr>
        <w:jc w:val="center"/>
        <w:rPr>
          <w:sz w:val="28"/>
          <w:szCs w:val="28"/>
        </w:rPr>
      </w:pPr>
    </w:p>
    <w:p w14:paraId="186662FE" w14:textId="77777777" w:rsidR="00AC2DFE" w:rsidRDefault="00AC2DFE" w:rsidP="0050214E">
      <w:pPr>
        <w:jc w:val="center"/>
        <w:rPr>
          <w:sz w:val="28"/>
          <w:szCs w:val="28"/>
        </w:rPr>
      </w:pPr>
    </w:p>
    <w:p w14:paraId="2AF06DEF" w14:textId="77777777" w:rsidR="00AC2DFE" w:rsidRDefault="00AC2DFE" w:rsidP="0050214E">
      <w:pPr>
        <w:jc w:val="center"/>
        <w:rPr>
          <w:sz w:val="28"/>
          <w:szCs w:val="28"/>
        </w:rPr>
      </w:pPr>
    </w:p>
    <w:p w14:paraId="64B6447C" w14:textId="77777777" w:rsidR="00AC2DFE" w:rsidRDefault="00AC2DFE" w:rsidP="0050214E">
      <w:pPr>
        <w:jc w:val="center"/>
        <w:rPr>
          <w:sz w:val="28"/>
          <w:szCs w:val="28"/>
        </w:rPr>
      </w:pPr>
    </w:p>
    <w:p w14:paraId="3F6E4102" w14:textId="77777777" w:rsidR="00AC2DFE" w:rsidRDefault="00AC2DFE" w:rsidP="0050214E">
      <w:pPr>
        <w:jc w:val="center"/>
        <w:rPr>
          <w:sz w:val="28"/>
          <w:szCs w:val="28"/>
        </w:rPr>
      </w:pPr>
    </w:p>
    <w:p w14:paraId="03C0BC27" w14:textId="77777777" w:rsidR="00AC2DFE" w:rsidRDefault="00AC2DFE" w:rsidP="0050214E">
      <w:pPr>
        <w:jc w:val="center"/>
        <w:rPr>
          <w:sz w:val="28"/>
          <w:szCs w:val="28"/>
        </w:rPr>
      </w:pPr>
    </w:p>
    <w:p w14:paraId="13FED027" w14:textId="77777777" w:rsidR="00AC2DFE" w:rsidRDefault="00AC2DFE" w:rsidP="0050214E">
      <w:pPr>
        <w:jc w:val="center"/>
        <w:rPr>
          <w:sz w:val="28"/>
          <w:szCs w:val="28"/>
        </w:rPr>
      </w:pPr>
    </w:p>
    <w:p w14:paraId="3184338C" w14:textId="77777777" w:rsidR="00AC2DFE" w:rsidRDefault="00AC2DFE" w:rsidP="0050214E">
      <w:pPr>
        <w:jc w:val="center"/>
        <w:rPr>
          <w:sz w:val="28"/>
          <w:szCs w:val="28"/>
        </w:rPr>
      </w:pPr>
    </w:p>
    <w:p w14:paraId="37BA515C" w14:textId="77777777" w:rsidR="00AC2DFE" w:rsidRPr="005B04F1" w:rsidRDefault="00AC2DFE" w:rsidP="0050214E">
      <w:pPr>
        <w:jc w:val="center"/>
        <w:rPr>
          <w:sz w:val="28"/>
          <w:szCs w:val="28"/>
        </w:rPr>
      </w:pPr>
    </w:p>
    <w:p w14:paraId="01D0058D" w14:textId="77777777" w:rsidR="007E1971" w:rsidRPr="005B04F1" w:rsidRDefault="007E1971" w:rsidP="0050214E">
      <w:pPr>
        <w:jc w:val="center"/>
        <w:rPr>
          <w:sz w:val="28"/>
          <w:szCs w:val="28"/>
        </w:rPr>
      </w:pPr>
    </w:p>
    <w:p w14:paraId="24719E82" w14:textId="77777777" w:rsidR="007E1971" w:rsidRPr="005B04F1" w:rsidRDefault="007E1971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>Видано</w:t>
      </w:r>
    </w:p>
    <w:p w14:paraId="35DAA21E" w14:textId="77777777" w:rsidR="007E1971" w:rsidRPr="005B04F1" w:rsidRDefault="007E1971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 xml:space="preserve">у </w:t>
      </w:r>
      <w:r w:rsidR="00361AEE" w:rsidRPr="005B04F1">
        <w:rPr>
          <w:sz w:val="28"/>
          <w:szCs w:val="28"/>
        </w:rPr>
        <w:t>Національн</w:t>
      </w:r>
      <w:r w:rsidR="00361AEE">
        <w:rPr>
          <w:sz w:val="28"/>
          <w:szCs w:val="28"/>
        </w:rPr>
        <w:t>ому</w:t>
      </w:r>
      <w:r w:rsidR="00361AEE" w:rsidRPr="005B04F1">
        <w:rPr>
          <w:sz w:val="28"/>
          <w:szCs w:val="28"/>
        </w:rPr>
        <w:t xml:space="preserve"> </w:t>
      </w:r>
      <w:r w:rsidR="00361AEE">
        <w:rPr>
          <w:sz w:val="28"/>
          <w:szCs w:val="28"/>
        </w:rPr>
        <w:t>технічному</w:t>
      </w:r>
      <w:r w:rsidR="00361AEE" w:rsidRPr="005B04F1">
        <w:rPr>
          <w:sz w:val="28"/>
          <w:szCs w:val="28"/>
        </w:rPr>
        <w:t xml:space="preserve"> університет</w:t>
      </w:r>
      <w:r w:rsidR="00361AEE">
        <w:rPr>
          <w:sz w:val="28"/>
          <w:szCs w:val="28"/>
        </w:rPr>
        <w:t xml:space="preserve">і </w:t>
      </w:r>
      <w:r w:rsidRPr="005B04F1">
        <w:rPr>
          <w:sz w:val="28"/>
          <w:szCs w:val="28"/>
        </w:rPr>
        <w:t>«</w:t>
      </w:r>
      <w:r w:rsidR="00361AEE">
        <w:rPr>
          <w:sz w:val="28"/>
          <w:szCs w:val="28"/>
        </w:rPr>
        <w:t>Дніпровська політехніка</w:t>
      </w:r>
      <w:r w:rsidRPr="005B04F1">
        <w:rPr>
          <w:sz w:val="28"/>
          <w:szCs w:val="28"/>
        </w:rPr>
        <w:t>»</w:t>
      </w:r>
    </w:p>
    <w:p w14:paraId="1F8A2EEB" w14:textId="77777777" w:rsidR="007E1971" w:rsidRPr="005B04F1" w:rsidRDefault="007E1971" w:rsidP="0050214E">
      <w:pPr>
        <w:jc w:val="center"/>
        <w:rPr>
          <w:sz w:val="28"/>
          <w:szCs w:val="28"/>
        </w:rPr>
      </w:pPr>
      <w:r w:rsidRPr="005B04F1">
        <w:rPr>
          <w:sz w:val="28"/>
          <w:szCs w:val="28"/>
        </w:rPr>
        <w:t>Свідоцтво про внесення до Державного реєстру ДК №</w:t>
      </w:r>
      <w:r w:rsidR="00A24202">
        <w:rPr>
          <w:sz w:val="28"/>
          <w:szCs w:val="28"/>
        </w:rPr>
        <w:t> </w:t>
      </w:r>
      <w:r w:rsidRPr="005B04F1">
        <w:rPr>
          <w:sz w:val="28"/>
          <w:szCs w:val="28"/>
        </w:rPr>
        <w:t>1842 від 11.06.2004</w:t>
      </w:r>
    </w:p>
    <w:p w14:paraId="1336B4EE" w14:textId="77777777" w:rsidR="007E1971" w:rsidRPr="005B04F1" w:rsidRDefault="007E1971" w:rsidP="0050214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5B04F1">
          <w:rPr>
            <w:sz w:val="28"/>
            <w:szCs w:val="28"/>
          </w:rPr>
          <w:t>49005, м</w:t>
        </w:r>
      </w:smartTag>
      <w:r w:rsidRPr="005B04F1">
        <w:rPr>
          <w:sz w:val="28"/>
          <w:szCs w:val="28"/>
        </w:rPr>
        <w:t xml:space="preserve">. Дніпро, просп. </w:t>
      </w:r>
      <w:r w:rsidR="00361AEE">
        <w:rPr>
          <w:sz w:val="28"/>
          <w:szCs w:val="28"/>
        </w:rPr>
        <w:t>Дмитра</w:t>
      </w:r>
      <w:r w:rsidRPr="005B04F1">
        <w:rPr>
          <w:sz w:val="28"/>
          <w:szCs w:val="28"/>
        </w:rPr>
        <w:t> </w:t>
      </w:r>
      <w:r w:rsidR="00361AEE">
        <w:rPr>
          <w:sz w:val="28"/>
          <w:szCs w:val="28"/>
        </w:rPr>
        <w:t>Яворницького</w:t>
      </w:r>
      <w:r w:rsidRPr="005B04F1">
        <w:rPr>
          <w:sz w:val="28"/>
          <w:szCs w:val="28"/>
        </w:rPr>
        <w:t>, 19</w:t>
      </w:r>
    </w:p>
    <w:sectPr w:rsidR="007E1971" w:rsidRPr="005B04F1" w:rsidSect="0050214E">
      <w:footerReference w:type="first" r:id="rId13"/>
      <w:pgSz w:w="11907" w:h="16840" w:code="9"/>
      <w:pgMar w:top="1134" w:right="1134" w:bottom="1134" w:left="1134" w:header="680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8776" w14:textId="77777777" w:rsidR="00B83FCF" w:rsidRDefault="00B83FCF">
      <w:r>
        <w:separator/>
      </w:r>
    </w:p>
  </w:endnote>
  <w:endnote w:type="continuationSeparator" w:id="0">
    <w:p w14:paraId="02ABF409" w14:textId="77777777" w:rsidR="00B83FCF" w:rsidRDefault="00B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AD49" w14:textId="77777777" w:rsidR="00B005D5" w:rsidRPr="006B3178" w:rsidRDefault="00B005D5" w:rsidP="00F42B25">
    <w:pPr>
      <w:pStyle w:val="a7"/>
      <w:framePr w:wrap="around" w:vAnchor="text" w:hAnchor="margin" w:xAlign="center" w:y="1"/>
      <w:rPr>
        <w:rStyle w:val="ae"/>
        <w:sz w:val="24"/>
        <w:szCs w:val="24"/>
      </w:rPr>
    </w:pPr>
    <w:r w:rsidRPr="006B3178">
      <w:rPr>
        <w:rStyle w:val="ae"/>
        <w:sz w:val="24"/>
        <w:szCs w:val="24"/>
      </w:rPr>
      <w:fldChar w:fldCharType="begin"/>
    </w:r>
    <w:r w:rsidRPr="006B3178">
      <w:rPr>
        <w:rStyle w:val="ae"/>
        <w:sz w:val="24"/>
        <w:szCs w:val="24"/>
      </w:rPr>
      <w:instrText xml:space="preserve">PAGE  </w:instrText>
    </w:r>
    <w:r w:rsidRPr="006B3178">
      <w:rPr>
        <w:rStyle w:val="ae"/>
        <w:sz w:val="24"/>
        <w:szCs w:val="24"/>
      </w:rPr>
      <w:fldChar w:fldCharType="separate"/>
    </w:r>
    <w:r w:rsidR="00BA30AA">
      <w:rPr>
        <w:rStyle w:val="ae"/>
        <w:noProof/>
        <w:sz w:val="24"/>
        <w:szCs w:val="24"/>
      </w:rPr>
      <w:t>4</w:t>
    </w:r>
    <w:r w:rsidRPr="006B3178">
      <w:rPr>
        <w:rStyle w:val="ae"/>
        <w:sz w:val="24"/>
        <w:szCs w:val="24"/>
      </w:rPr>
      <w:fldChar w:fldCharType="end"/>
    </w:r>
  </w:p>
  <w:p w14:paraId="79519CC3" w14:textId="77777777" w:rsidR="00B005D5" w:rsidRPr="006B3178" w:rsidRDefault="00B005D5" w:rsidP="007E6E7D">
    <w:pPr>
      <w:pStyle w:val="a7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55E2" w14:textId="77777777" w:rsidR="00B005D5" w:rsidRPr="00552DD0" w:rsidRDefault="00B005D5">
    <w:pPr>
      <w:pStyle w:val="a7"/>
      <w:jc w:val="center"/>
      <w:rPr>
        <w:sz w:val="24"/>
        <w:szCs w:val="24"/>
      </w:rPr>
    </w:pPr>
    <w:r w:rsidRPr="00552DD0">
      <w:rPr>
        <w:sz w:val="24"/>
        <w:szCs w:val="24"/>
      </w:rPr>
      <w:fldChar w:fldCharType="begin"/>
    </w:r>
    <w:r w:rsidRPr="00552DD0">
      <w:rPr>
        <w:sz w:val="24"/>
        <w:szCs w:val="24"/>
      </w:rPr>
      <w:instrText>PAGE   \* MERGEFORMAT</w:instrText>
    </w:r>
    <w:r w:rsidRPr="00552DD0">
      <w:rPr>
        <w:sz w:val="24"/>
        <w:szCs w:val="24"/>
      </w:rPr>
      <w:fldChar w:fldCharType="separate"/>
    </w:r>
    <w:r w:rsidR="00BA30AA" w:rsidRPr="00BA30AA">
      <w:rPr>
        <w:noProof/>
        <w:sz w:val="24"/>
        <w:szCs w:val="24"/>
        <w:lang w:val="ru-RU"/>
      </w:rPr>
      <w:t>1</w:t>
    </w:r>
    <w:r w:rsidRPr="00552DD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7C1E" w14:textId="77777777" w:rsidR="00B005D5" w:rsidRDefault="00B005D5" w:rsidP="00F66B11">
    <w:pPr>
      <w:pStyle w:val="a7"/>
      <w:jc w:val="center"/>
    </w:pPr>
    <w:r w:rsidRPr="006B3178">
      <w:rPr>
        <w:sz w:val="24"/>
        <w:szCs w:val="24"/>
      </w:rPr>
      <w:fldChar w:fldCharType="begin"/>
    </w:r>
    <w:r w:rsidRPr="006B3178">
      <w:rPr>
        <w:sz w:val="24"/>
        <w:szCs w:val="24"/>
      </w:rPr>
      <w:instrText>PAGE   \* MERGEFORMAT</w:instrText>
    </w:r>
    <w:r w:rsidRPr="006B3178">
      <w:rPr>
        <w:sz w:val="24"/>
        <w:szCs w:val="24"/>
      </w:rPr>
      <w:fldChar w:fldCharType="separate"/>
    </w:r>
    <w:r w:rsidRPr="00662E24">
      <w:rPr>
        <w:noProof/>
        <w:sz w:val="24"/>
        <w:szCs w:val="24"/>
        <w:lang w:val="ru-RU"/>
      </w:rPr>
      <w:t>2</w:t>
    </w:r>
    <w:r w:rsidRPr="006B3178"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5D60" w14:textId="77777777" w:rsidR="00B005D5" w:rsidRDefault="00B005D5" w:rsidP="00F66B11">
    <w:pPr>
      <w:pStyle w:val="a7"/>
      <w:jc w:val="center"/>
    </w:pPr>
    <w:r w:rsidRPr="006B3178">
      <w:rPr>
        <w:sz w:val="24"/>
        <w:szCs w:val="24"/>
      </w:rPr>
      <w:fldChar w:fldCharType="begin"/>
    </w:r>
    <w:r w:rsidRPr="006B3178">
      <w:rPr>
        <w:sz w:val="24"/>
        <w:szCs w:val="24"/>
      </w:rPr>
      <w:instrText>PAGE   \* MERGEFORMAT</w:instrText>
    </w:r>
    <w:r w:rsidRPr="006B3178">
      <w:rPr>
        <w:sz w:val="24"/>
        <w:szCs w:val="24"/>
      </w:rPr>
      <w:fldChar w:fldCharType="separate"/>
    </w:r>
    <w:r w:rsidRPr="007963F0">
      <w:rPr>
        <w:noProof/>
        <w:sz w:val="24"/>
        <w:szCs w:val="24"/>
        <w:lang w:val="ru-RU"/>
      </w:rPr>
      <w:t>2</w:t>
    </w:r>
    <w:r w:rsidRPr="006B3178"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A363" w14:textId="77777777" w:rsidR="00B005D5" w:rsidRDefault="00B005D5" w:rsidP="00F66B1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16E1" w14:textId="77777777" w:rsidR="00B83FCF" w:rsidRDefault="00B83FCF">
      <w:r>
        <w:separator/>
      </w:r>
    </w:p>
  </w:footnote>
  <w:footnote w:type="continuationSeparator" w:id="0">
    <w:p w14:paraId="0A6533BC" w14:textId="77777777" w:rsidR="00B83FCF" w:rsidRDefault="00B8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961C" w14:textId="77777777" w:rsidR="00B005D5" w:rsidRDefault="00B005D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1" type="#_x0000_t75" style="width:3in;height:3in" o:bullet="t">
        <v:imagedata r:id="rId1" o:title=""/>
      </v:shape>
    </w:pict>
  </w:numPicBullet>
  <w:numPicBullet w:numPicBulletId="1">
    <w:pict>
      <v:shape id="_x0000_i1872" type="#_x0000_t75" style="width:4pt;height:7pt" o:bullet="t">
        <v:imagedata r:id="rId2" o:title=""/>
      </v:shape>
    </w:pict>
  </w:numPicBullet>
  <w:numPicBullet w:numPicBulletId="2">
    <w:pict>
      <v:shape id="_x0000_i1873" type="#_x0000_t75" style="width:3in;height:3in" o:bullet="t">
        <v:imagedata r:id="rId3" o:title=""/>
      </v:shape>
    </w:pict>
  </w:numPicBullet>
  <w:numPicBullet w:numPicBulletId="3">
    <w:pict>
      <v:shape id="_x0000_i1874" type="#_x0000_t75" style="width:3in;height:3in" o:bullet="t">
        <v:imagedata r:id="rId4" o:title=""/>
      </v:shape>
    </w:pict>
  </w:numPicBullet>
  <w:numPicBullet w:numPicBulletId="4">
    <w:pict>
      <v:shape id="_x0000_i1875" type="#_x0000_t75" style="width:3in;height:3in" o:bullet="t">
        <v:imagedata r:id="rId5" o:title=""/>
      </v:shape>
    </w:pict>
  </w:numPicBullet>
  <w:abstractNum w:abstractNumId="0" w15:restartNumberingAfterBreak="0">
    <w:nsid w:val="09C75B05"/>
    <w:multiLevelType w:val="hybridMultilevel"/>
    <w:tmpl w:val="18525704"/>
    <w:lvl w:ilvl="0" w:tplc="9C6677F6">
      <w:start w:val="1"/>
      <w:numFmt w:val="decimal"/>
      <w:lvlText w:val="%1."/>
      <w:lvlJc w:val="left"/>
      <w:pPr>
        <w:ind w:left="720" w:hanging="360"/>
      </w:pPr>
    </w:lvl>
    <w:lvl w:ilvl="1" w:tplc="9DDC9276">
      <w:start w:val="1"/>
      <w:numFmt w:val="lowerLetter"/>
      <w:lvlText w:val="%2."/>
      <w:lvlJc w:val="left"/>
      <w:pPr>
        <w:ind w:left="1440" w:hanging="360"/>
      </w:pPr>
    </w:lvl>
    <w:lvl w:ilvl="2" w:tplc="27DA3EDA">
      <w:start w:val="1"/>
      <w:numFmt w:val="lowerRoman"/>
      <w:lvlText w:val="%3."/>
      <w:lvlJc w:val="right"/>
      <w:pPr>
        <w:ind w:left="2160" w:hanging="180"/>
      </w:pPr>
    </w:lvl>
    <w:lvl w:ilvl="3" w:tplc="B44A049E">
      <w:start w:val="1"/>
      <w:numFmt w:val="decimal"/>
      <w:lvlText w:val="%4."/>
      <w:lvlJc w:val="left"/>
      <w:pPr>
        <w:ind w:left="2880" w:hanging="360"/>
      </w:pPr>
    </w:lvl>
    <w:lvl w:ilvl="4" w:tplc="6E541E40">
      <w:start w:val="1"/>
      <w:numFmt w:val="lowerLetter"/>
      <w:lvlText w:val="%5."/>
      <w:lvlJc w:val="left"/>
      <w:pPr>
        <w:ind w:left="3600" w:hanging="360"/>
      </w:pPr>
    </w:lvl>
    <w:lvl w:ilvl="5" w:tplc="C22C8516">
      <w:start w:val="1"/>
      <w:numFmt w:val="lowerRoman"/>
      <w:lvlText w:val="%6."/>
      <w:lvlJc w:val="right"/>
      <w:pPr>
        <w:ind w:left="4320" w:hanging="180"/>
      </w:pPr>
    </w:lvl>
    <w:lvl w:ilvl="6" w:tplc="3EAE2552">
      <w:start w:val="1"/>
      <w:numFmt w:val="decimal"/>
      <w:lvlText w:val="%7."/>
      <w:lvlJc w:val="left"/>
      <w:pPr>
        <w:ind w:left="5040" w:hanging="360"/>
      </w:pPr>
    </w:lvl>
    <w:lvl w:ilvl="7" w:tplc="46EE70B0">
      <w:start w:val="1"/>
      <w:numFmt w:val="lowerLetter"/>
      <w:lvlText w:val="%8."/>
      <w:lvlJc w:val="left"/>
      <w:pPr>
        <w:ind w:left="5760" w:hanging="360"/>
      </w:pPr>
    </w:lvl>
    <w:lvl w:ilvl="8" w:tplc="AC5A88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77F2"/>
    <w:multiLevelType w:val="hybridMultilevel"/>
    <w:tmpl w:val="3412F146"/>
    <w:lvl w:ilvl="0" w:tplc="46208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40"/>
    <w:rsid w:val="000068F0"/>
    <w:rsid w:val="00007073"/>
    <w:rsid w:val="00007CF7"/>
    <w:rsid w:val="0001134C"/>
    <w:rsid w:val="00013BE9"/>
    <w:rsid w:val="00014C68"/>
    <w:rsid w:val="00015872"/>
    <w:rsid w:val="00022973"/>
    <w:rsid w:val="00023C4C"/>
    <w:rsid w:val="00025111"/>
    <w:rsid w:val="00026526"/>
    <w:rsid w:val="00026E92"/>
    <w:rsid w:val="00031269"/>
    <w:rsid w:val="00033477"/>
    <w:rsid w:val="00034BE6"/>
    <w:rsid w:val="00035263"/>
    <w:rsid w:val="000377AC"/>
    <w:rsid w:val="0004394E"/>
    <w:rsid w:val="000477F3"/>
    <w:rsid w:val="0005608C"/>
    <w:rsid w:val="000578F5"/>
    <w:rsid w:val="00062C23"/>
    <w:rsid w:val="000635FF"/>
    <w:rsid w:val="00063C09"/>
    <w:rsid w:val="000738B8"/>
    <w:rsid w:val="00081095"/>
    <w:rsid w:val="00090872"/>
    <w:rsid w:val="000962EC"/>
    <w:rsid w:val="00096E86"/>
    <w:rsid w:val="000A591F"/>
    <w:rsid w:val="000A65C7"/>
    <w:rsid w:val="000A6A10"/>
    <w:rsid w:val="000B10DC"/>
    <w:rsid w:val="000B1B17"/>
    <w:rsid w:val="000B303C"/>
    <w:rsid w:val="000B328E"/>
    <w:rsid w:val="000B74F0"/>
    <w:rsid w:val="000C2F8F"/>
    <w:rsid w:val="000C47D2"/>
    <w:rsid w:val="000D1110"/>
    <w:rsid w:val="000D1F78"/>
    <w:rsid w:val="000D4D2F"/>
    <w:rsid w:val="000F6B6C"/>
    <w:rsid w:val="00101529"/>
    <w:rsid w:val="00105B65"/>
    <w:rsid w:val="00106079"/>
    <w:rsid w:val="00106CCB"/>
    <w:rsid w:val="00107142"/>
    <w:rsid w:val="0011195B"/>
    <w:rsid w:val="00114AA0"/>
    <w:rsid w:val="00116714"/>
    <w:rsid w:val="00126753"/>
    <w:rsid w:val="00126A1F"/>
    <w:rsid w:val="0013292D"/>
    <w:rsid w:val="00135094"/>
    <w:rsid w:val="00143D87"/>
    <w:rsid w:val="00146C80"/>
    <w:rsid w:val="00150B54"/>
    <w:rsid w:val="001512AD"/>
    <w:rsid w:val="00152AC0"/>
    <w:rsid w:val="0016221A"/>
    <w:rsid w:val="001656DD"/>
    <w:rsid w:val="001669F6"/>
    <w:rsid w:val="00166D43"/>
    <w:rsid w:val="00166E22"/>
    <w:rsid w:val="001674F9"/>
    <w:rsid w:val="0017002F"/>
    <w:rsid w:val="00172A8C"/>
    <w:rsid w:val="00175754"/>
    <w:rsid w:val="00177046"/>
    <w:rsid w:val="0018045D"/>
    <w:rsid w:val="0018158A"/>
    <w:rsid w:val="00181C7E"/>
    <w:rsid w:val="00182F21"/>
    <w:rsid w:val="00190B3F"/>
    <w:rsid w:val="00196698"/>
    <w:rsid w:val="00197CB7"/>
    <w:rsid w:val="001A35FA"/>
    <w:rsid w:val="001A3CA6"/>
    <w:rsid w:val="001B148C"/>
    <w:rsid w:val="001B5AC3"/>
    <w:rsid w:val="001C1538"/>
    <w:rsid w:val="001C5750"/>
    <w:rsid w:val="001C66D1"/>
    <w:rsid w:val="001C6DF3"/>
    <w:rsid w:val="001C6EE5"/>
    <w:rsid w:val="001C7344"/>
    <w:rsid w:val="001E4122"/>
    <w:rsid w:val="001E4D90"/>
    <w:rsid w:val="001E79F9"/>
    <w:rsid w:val="001F0726"/>
    <w:rsid w:val="001F1747"/>
    <w:rsid w:val="001F1C32"/>
    <w:rsid w:val="001F217B"/>
    <w:rsid w:val="001F5760"/>
    <w:rsid w:val="00203A4E"/>
    <w:rsid w:val="00213253"/>
    <w:rsid w:val="00215B8D"/>
    <w:rsid w:val="00215BA2"/>
    <w:rsid w:val="0022152D"/>
    <w:rsid w:val="002219F7"/>
    <w:rsid w:val="00223D64"/>
    <w:rsid w:val="00226E1F"/>
    <w:rsid w:val="002337F1"/>
    <w:rsid w:val="0023785B"/>
    <w:rsid w:val="002378D6"/>
    <w:rsid w:val="00241ADA"/>
    <w:rsid w:val="00241E2A"/>
    <w:rsid w:val="002452AC"/>
    <w:rsid w:val="00245FFB"/>
    <w:rsid w:val="00251CD1"/>
    <w:rsid w:val="0025249C"/>
    <w:rsid w:val="00253E6E"/>
    <w:rsid w:val="00255AE7"/>
    <w:rsid w:val="002569BC"/>
    <w:rsid w:val="0026555D"/>
    <w:rsid w:val="00270E44"/>
    <w:rsid w:val="002714DA"/>
    <w:rsid w:val="00274359"/>
    <w:rsid w:val="002762BD"/>
    <w:rsid w:val="00282D34"/>
    <w:rsid w:val="00283CB9"/>
    <w:rsid w:val="00284456"/>
    <w:rsid w:val="00286CBA"/>
    <w:rsid w:val="002903F1"/>
    <w:rsid w:val="002916F0"/>
    <w:rsid w:val="00292F91"/>
    <w:rsid w:val="002947B0"/>
    <w:rsid w:val="002A0271"/>
    <w:rsid w:val="002A22B3"/>
    <w:rsid w:val="002A599E"/>
    <w:rsid w:val="002A7FF8"/>
    <w:rsid w:val="002B2FBE"/>
    <w:rsid w:val="002B5D55"/>
    <w:rsid w:val="002C5F6A"/>
    <w:rsid w:val="002D0622"/>
    <w:rsid w:val="002E071C"/>
    <w:rsid w:val="002E2CAF"/>
    <w:rsid w:val="002E3F48"/>
    <w:rsid w:val="002E5A7B"/>
    <w:rsid w:val="002E69F7"/>
    <w:rsid w:val="002E7FB3"/>
    <w:rsid w:val="002F3BED"/>
    <w:rsid w:val="002F6904"/>
    <w:rsid w:val="0030062D"/>
    <w:rsid w:val="00305019"/>
    <w:rsid w:val="00307DFA"/>
    <w:rsid w:val="003102C9"/>
    <w:rsid w:val="0031382D"/>
    <w:rsid w:val="003156DE"/>
    <w:rsid w:val="00316662"/>
    <w:rsid w:val="003319EB"/>
    <w:rsid w:val="003334FD"/>
    <w:rsid w:val="00333D45"/>
    <w:rsid w:val="0033500C"/>
    <w:rsid w:val="00335160"/>
    <w:rsid w:val="00340257"/>
    <w:rsid w:val="00342DEB"/>
    <w:rsid w:val="003435E6"/>
    <w:rsid w:val="00344271"/>
    <w:rsid w:val="00344669"/>
    <w:rsid w:val="00345E87"/>
    <w:rsid w:val="00346DA4"/>
    <w:rsid w:val="00354484"/>
    <w:rsid w:val="00361338"/>
    <w:rsid w:val="00361945"/>
    <w:rsid w:val="00361AEE"/>
    <w:rsid w:val="00365857"/>
    <w:rsid w:val="00366AAE"/>
    <w:rsid w:val="0037008B"/>
    <w:rsid w:val="0037046E"/>
    <w:rsid w:val="00370887"/>
    <w:rsid w:val="00373041"/>
    <w:rsid w:val="003762B2"/>
    <w:rsid w:val="00377084"/>
    <w:rsid w:val="00385389"/>
    <w:rsid w:val="00386351"/>
    <w:rsid w:val="003879B9"/>
    <w:rsid w:val="00390F1C"/>
    <w:rsid w:val="00393DFF"/>
    <w:rsid w:val="003948CC"/>
    <w:rsid w:val="00397AE8"/>
    <w:rsid w:val="003A1092"/>
    <w:rsid w:val="003A1F25"/>
    <w:rsid w:val="003A364B"/>
    <w:rsid w:val="003A3F73"/>
    <w:rsid w:val="003A4078"/>
    <w:rsid w:val="003A77EA"/>
    <w:rsid w:val="003B1187"/>
    <w:rsid w:val="003B1783"/>
    <w:rsid w:val="003B2CC4"/>
    <w:rsid w:val="003B5F51"/>
    <w:rsid w:val="003B6D5F"/>
    <w:rsid w:val="003C7BB3"/>
    <w:rsid w:val="003D00DF"/>
    <w:rsid w:val="003D2EDF"/>
    <w:rsid w:val="003D4F4D"/>
    <w:rsid w:val="003D67DB"/>
    <w:rsid w:val="003E03D8"/>
    <w:rsid w:val="003E1485"/>
    <w:rsid w:val="003E7C30"/>
    <w:rsid w:val="003F09A6"/>
    <w:rsid w:val="003F27C5"/>
    <w:rsid w:val="0040337E"/>
    <w:rsid w:val="00403696"/>
    <w:rsid w:val="004042CD"/>
    <w:rsid w:val="00406002"/>
    <w:rsid w:val="00412E2C"/>
    <w:rsid w:val="00414793"/>
    <w:rsid w:val="0042096B"/>
    <w:rsid w:val="004247A4"/>
    <w:rsid w:val="00426060"/>
    <w:rsid w:val="00433D25"/>
    <w:rsid w:val="00434D1E"/>
    <w:rsid w:val="00445843"/>
    <w:rsid w:val="004460EA"/>
    <w:rsid w:val="00451FAA"/>
    <w:rsid w:val="004523DC"/>
    <w:rsid w:val="00453B6D"/>
    <w:rsid w:val="00453E1A"/>
    <w:rsid w:val="00456198"/>
    <w:rsid w:val="004569C5"/>
    <w:rsid w:val="00460643"/>
    <w:rsid w:val="00461F97"/>
    <w:rsid w:val="00464C82"/>
    <w:rsid w:val="0046607B"/>
    <w:rsid w:val="00467481"/>
    <w:rsid w:val="00470FAF"/>
    <w:rsid w:val="004717FC"/>
    <w:rsid w:val="00474B65"/>
    <w:rsid w:val="0048071B"/>
    <w:rsid w:val="0048213E"/>
    <w:rsid w:val="004915EB"/>
    <w:rsid w:val="004927F4"/>
    <w:rsid w:val="00494313"/>
    <w:rsid w:val="004947FB"/>
    <w:rsid w:val="004A2DA5"/>
    <w:rsid w:val="004A6AAE"/>
    <w:rsid w:val="004B1A87"/>
    <w:rsid w:val="004B27B0"/>
    <w:rsid w:val="004B6DAA"/>
    <w:rsid w:val="004B775B"/>
    <w:rsid w:val="004C0377"/>
    <w:rsid w:val="004C271E"/>
    <w:rsid w:val="004C3ED7"/>
    <w:rsid w:val="004D089D"/>
    <w:rsid w:val="004D44BF"/>
    <w:rsid w:val="004D47BE"/>
    <w:rsid w:val="004F756F"/>
    <w:rsid w:val="00500707"/>
    <w:rsid w:val="00501129"/>
    <w:rsid w:val="0050214E"/>
    <w:rsid w:val="00505E14"/>
    <w:rsid w:val="005073E2"/>
    <w:rsid w:val="005301AC"/>
    <w:rsid w:val="00531B3E"/>
    <w:rsid w:val="00533D26"/>
    <w:rsid w:val="00536569"/>
    <w:rsid w:val="005426BB"/>
    <w:rsid w:val="00543C1F"/>
    <w:rsid w:val="00545B9C"/>
    <w:rsid w:val="005516B7"/>
    <w:rsid w:val="00552DD0"/>
    <w:rsid w:val="00553FBB"/>
    <w:rsid w:val="00557103"/>
    <w:rsid w:val="00560048"/>
    <w:rsid w:val="005602B1"/>
    <w:rsid w:val="005615A3"/>
    <w:rsid w:val="0056173F"/>
    <w:rsid w:val="00561F75"/>
    <w:rsid w:val="0056545A"/>
    <w:rsid w:val="005676A6"/>
    <w:rsid w:val="00574928"/>
    <w:rsid w:val="0057731C"/>
    <w:rsid w:val="00577717"/>
    <w:rsid w:val="005827FF"/>
    <w:rsid w:val="005839A7"/>
    <w:rsid w:val="00584EEF"/>
    <w:rsid w:val="00585111"/>
    <w:rsid w:val="00592140"/>
    <w:rsid w:val="00592B16"/>
    <w:rsid w:val="00594820"/>
    <w:rsid w:val="005962AA"/>
    <w:rsid w:val="005971D8"/>
    <w:rsid w:val="0059720E"/>
    <w:rsid w:val="005A4A94"/>
    <w:rsid w:val="005A4DB2"/>
    <w:rsid w:val="005B04F1"/>
    <w:rsid w:val="005B0C4D"/>
    <w:rsid w:val="005B1CB5"/>
    <w:rsid w:val="005B2A42"/>
    <w:rsid w:val="005B33B0"/>
    <w:rsid w:val="005B58AA"/>
    <w:rsid w:val="005B7EDF"/>
    <w:rsid w:val="005C6649"/>
    <w:rsid w:val="005D4149"/>
    <w:rsid w:val="005D5876"/>
    <w:rsid w:val="005D6ADA"/>
    <w:rsid w:val="005E09D2"/>
    <w:rsid w:val="005E22FA"/>
    <w:rsid w:val="005E29D5"/>
    <w:rsid w:val="005E3CE5"/>
    <w:rsid w:val="005E3E04"/>
    <w:rsid w:val="005E55B2"/>
    <w:rsid w:val="005E6B95"/>
    <w:rsid w:val="005E6D61"/>
    <w:rsid w:val="005E7117"/>
    <w:rsid w:val="005F1B9F"/>
    <w:rsid w:val="005F2065"/>
    <w:rsid w:val="005F456E"/>
    <w:rsid w:val="005F4AB3"/>
    <w:rsid w:val="005F5566"/>
    <w:rsid w:val="005F5592"/>
    <w:rsid w:val="0061118B"/>
    <w:rsid w:val="006115BB"/>
    <w:rsid w:val="0061291A"/>
    <w:rsid w:val="00617AAB"/>
    <w:rsid w:val="0062103E"/>
    <w:rsid w:val="00623D2E"/>
    <w:rsid w:val="00626537"/>
    <w:rsid w:val="006342BB"/>
    <w:rsid w:val="00643625"/>
    <w:rsid w:val="00644A7E"/>
    <w:rsid w:val="00652BEF"/>
    <w:rsid w:val="00656035"/>
    <w:rsid w:val="00661452"/>
    <w:rsid w:val="00662E24"/>
    <w:rsid w:val="006648FB"/>
    <w:rsid w:val="00664CEC"/>
    <w:rsid w:val="0067034D"/>
    <w:rsid w:val="00672E1E"/>
    <w:rsid w:val="00674676"/>
    <w:rsid w:val="006766DF"/>
    <w:rsid w:val="00682F33"/>
    <w:rsid w:val="00683735"/>
    <w:rsid w:val="006859E0"/>
    <w:rsid w:val="00691F96"/>
    <w:rsid w:val="006920BE"/>
    <w:rsid w:val="00694903"/>
    <w:rsid w:val="00695317"/>
    <w:rsid w:val="006A1254"/>
    <w:rsid w:val="006A2D1A"/>
    <w:rsid w:val="006B3178"/>
    <w:rsid w:val="006C148F"/>
    <w:rsid w:val="006C5E8D"/>
    <w:rsid w:val="006D6211"/>
    <w:rsid w:val="006E3D3D"/>
    <w:rsid w:val="006E5881"/>
    <w:rsid w:val="006F1745"/>
    <w:rsid w:val="006F1E24"/>
    <w:rsid w:val="006F5615"/>
    <w:rsid w:val="0070222A"/>
    <w:rsid w:val="007068DF"/>
    <w:rsid w:val="00710249"/>
    <w:rsid w:val="00713A02"/>
    <w:rsid w:val="00720AF4"/>
    <w:rsid w:val="00723D1B"/>
    <w:rsid w:val="00724555"/>
    <w:rsid w:val="00725644"/>
    <w:rsid w:val="007323BD"/>
    <w:rsid w:val="0075314B"/>
    <w:rsid w:val="0076284A"/>
    <w:rsid w:val="007709C4"/>
    <w:rsid w:val="0077169C"/>
    <w:rsid w:val="00774EDA"/>
    <w:rsid w:val="00776E89"/>
    <w:rsid w:val="0077792F"/>
    <w:rsid w:val="00780993"/>
    <w:rsid w:val="0078371E"/>
    <w:rsid w:val="00783C9A"/>
    <w:rsid w:val="00793944"/>
    <w:rsid w:val="0079604F"/>
    <w:rsid w:val="007963F0"/>
    <w:rsid w:val="00797BEB"/>
    <w:rsid w:val="007A0835"/>
    <w:rsid w:val="007A12E9"/>
    <w:rsid w:val="007A6326"/>
    <w:rsid w:val="007A6B88"/>
    <w:rsid w:val="007B1565"/>
    <w:rsid w:val="007B4A55"/>
    <w:rsid w:val="007B5730"/>
    <w:rsid w:val="007B67F8"/>
    <w:rsid w:val="007C5BDC"/>
    <w:rsid w:val="007C64D6"/>
    <w:rsid w:val="007D0A7E"/>
    <w:rsid w:val="007D1F20"/>
    <w:rsid w:val="007D375B"/>
    <w:rsid w:val="007D5E54"/>
    <w:rsid w:val="007E1971"/>
    <w:rsid w:val="007E2220"/>
    <w:rsid w:val="007E414C"/>
    <w:rsid w:val="007E6E7D"/>
    <w:rsid w:val="007F2366"/>
    <w:rsid w:val="007F7B5B"/>
    <w:rsid w:val="00801781"/>
    <w:rsid w:val="00801B57"/>
    <w:rsid w:val="00805C0B"/>
    <w:rsid w:val="00807110"/>
    <w:rsid w:val="00812EF7"/>
    <w:rsid w:val="008150C5"/>
    <w:rsid w:val="00816A4A"/>
    <w:rsid w:val="0081714E"/>
    <w:rsid w:val="00817897"/>
    <w:rsid w:val="00817A14"/>
    <w:rsid w:val="00820129"/>
    <w:rsid w:val="008235D1"/>
    <w:rsid w:val="008247BF"/>
    <w:rsid w:val="00832627"/>
    <w:rsid w:val="0083711D"/>
    <w:rsid w:val="008413E9"/>
    <w:rsid w:val="00847ED4"/>
    <w:rsid w:val="008514DD"/>
    <w:rsid w:val="0085294C"/>
    <w:rsid w:val="008559D7"/>
    <w:rsid w:val="00855B95"/>
    <w:rsid w:val="00861EDD"/>
    <w:rsid w:val="00865F45"/>
    <w:rsid w:val="00872AC7"/>
    <w:rsid w:val="0087448E"/>
    <w:rsid w:val="00874CCB"/>
    <w:rsid w:val="008849DF"/>
    <w:rsid w:val="00885686"/>
    <w:rsid w:val="008A302A"/>
    <w:rsid w:val="008A692B"/>
    <w:rsid w:val="008B081A"/>
    <w:rsid w:val="008B64ED"/>
    <w:rsid w:val="008B7804"/>
    <w:rsid w:val="008C0A6A"/>
    <w:rsid w:val="008C137F"/>
    <w:rsid w:val="008C17A0"/>
    <w:rsid w:val="008C4226"/>
    <w:rsid w:val="008C632A"/>
    <w:rsid w:val="008D06D8"/>
    <w:rsid w:val="008D232F"/>
    <w:rsid w:val="008D257C"/>
    <w:rsid w:val="008D79FF"/>
    <w:rsid w:val="008E35C8"/>
    <w:rsid w:val="008E3EDA"/>
    <w:rsid w:val="008E5F89"/>
    <w:rsid w:val="008F1873"/>
    <w:rsid w:val="008F21DC"/>
    <w:rsid w:val="008F2450"/>
    <w:rsid w:val="008F669C"/>
    <w:rsid w:val="008F6D3E"/>
    <w:rsid w:val="008F7BF8"/>
    <w:rsid w:val="00901E2F"/>
    <w:rsid w:val="0090605A"/>
    <w:rsid w:val="00920351"/>
    <w:rsid w:val="00932692"/>
    <w:rsid w:val="00933311"/>
    <w:rsid w:val="00936340"/>
    <w:rsid w:val="00936DB7"/>
    <w:rsid w:val="009375F6"/>
    <w:rsid w:val="00943B00"/>
    <w:rsid w:val="00945CB8"/>
    <w:rsid w:val="00955634"/>
    <w:rsid w:val="00955692"/>
    <w:rsid w:val="00960B80"/>
    <w:rsid w:val="00961256"/>
    <w:rsid w:val="009638BC"/>
    <w:rsid w:val="00973BA0"/>
    <w:rsid w:val="009741C2"/>
    <w:rsid w:val="0097788A"/>
    <w:rsid w:val="00981082"/>
    <w:rsid w:val="009874CF"/>
    <w:rsid w:val="00992307"/>
    <w:rsid w:val="009930CD"/>
    <w:rsid w:val="00997689"/>
    <w:rsid w:val="009A26FE"/>
    <w:rsid w:val="009A3D42"/>
    <w:rsid w:val="009B27F8"/>
    <w:rsid w:val="009B68B8"/>
    <w:rsid w:val="009C65BE"/>
    <w:rsid w:val="009D383A"/>
    <w:rsid w:val="009D4820"/>
    <w:rsid w:val="009D5326"/>
    <w:rsid w:val="009E14AF"/>
    <w:rsid w:val="009E1EDE"/>
    <w:rsid w:val="009E6263"/>
    <w:rsid w:val="009F0E4F"/>
    <w:rsid w:val="009F38CC"/>
    <w:rsid w:val="009F5E68"/>
    <w:rsid w:val="009F62C3"/>
    <w:rsid w:val="009F6D54"/>
    <w:rsid w:val="00A00F0C"/>
    <w:rsid w:val="00A01411"/>
    <w:rsid w:val="00A02DFB"/>
    <w:rsid w:val="00A035B5"/>
    <w:rsid w:val="00A0368B"/>
    <w:rsid w:val="00A12EF6"/>
    <w:rsid w:val="00A14597"/>
    <w:rsid w:val="00A16D32"/>
    <w:rsid w:val="00A21C60"/>
    <w:rsid w:val="00A24202"/>
    <w:rsid w:val="00A25825"/>
    <w:rsid w:val="00A2720F"/>
    <w:rsid w:val="00A30100"/>
    <w:rsid w:val="00A3425F"/>
    <w:rsid w:val="00A419FC"/>
    <w:rsid w:val="00A527F8"/>
    <w:rsid w:val="00A632C3"/>
    <w:rsid w:val="00A67841"/>
    <w:rsid w:val="00A67E99"/>
    <w:rsid w:val="00A761F8"/>
    <w:rsid w:val="00A95D02"/>
    <w:rsid w:val="00AA166F"/>
    <w:rsid w:val="00AA4899"/>
    <w:rsid w:val="00AA4EA3"/>
    <w:rsid w:val="00AA4FF6"/>
    <w:rsid w:val="00AA67A2"/>
    <w:rsid w:val="00AB0CA8"/>
    <w:rsid w:val="00AC162D"/>
    <w:rsid w:val="00AC2DFE"/>
    <w:rsid w:val="00AD0405"/>
    <w:rsid w:val="00AD2B5B"/>
    <w:rsid w:val="00AD380C"/>
    <w:rsid w:val="00AD3DDB"/>
    <w:rsid w:val="00AE1E08"/>
    <w:rsid w:val="00AE2B16"/>
    <w:rsid w:val="00AE3490"/>
    <w:rsid w:val="00AE36EA"/>
    <w:rsid w:val="00AF3FD2"/>
    <w:rsid w:val="00AF6746"/>
    <w:rsid w:val="00B005D5"/>
    <w:rsid w:val="00B01F81"/>
    <w:rsid w:val="00B0461C"/>
    <w:rsid w:val="00B05EC8"/>
    <w:rsid w:val="00B0616C"/>
    <w:rsid w:val="00B07F44"/>
    <w:rsid w:val="00B11087"/>
    <w:rsid w:val="00B11945"/>
    <w:rsid w:val="00B119E3"/>
    <w:rsid w:val="00B127DE"/>
    <w:rsid w:val="00B142F4"/>
    <w:rsid w:val="00B14CAA"/>
    <w:rsid w:val="00B1563A"/>
    <w:rsid w:val="00B16075"/>
    <w:rsid w:val="00B16C3A"/>
    <w:rsid w:val="00B1752C"/>
    <w:rsid w:val="00B21182"/>
    <w:rsid w:val="00B21837"/>
    <w:rsid w:val="00B21B78"/>
    <w:rsid w:val="00B227F7"/>
    <w:rsid w:val="00B240E6"/>
    <w:rsid w:val="00B252BA"/>
    <w:rsid w:val="00B25A70"/>
    <w:rsid w:val="00B27D6F"/>
    <w:rsid w:val="00B318E8"/>
    <w:rsid w:val="00B31F6F"/>
    <w:rsid w:val="00B36BE2"/>
    <w:rsid w:val="00B37AC2"/>
    <w:rsid w:val="00B44D0B"/>
    <w:rsid w:val="00B4513F"/>
    <w:rsid w:val="00B61386"/>
    <w:rsid w:val="00B62927"/>
    <w:rsid w:val="00B64492"/>
    <w:rsid w:val="00B67289"/>
    <w:rsid w:val="00B779E9"/>
    <w:rsid w:val="00B812EB"/>
    <w:rsid w:val="00B81FCB"/>
    <w:rsid w:val="00B83FCF"/>
    <w:rsid w:val="00B8741C"/>
    <w:rsid w:val="00B965F3"/>
    <w:rsid w:val="00B969BB"/>
    <w:rsid w:val="00B96C42"/>
    <w:rsid w:val="00B96D8E"/>
    <w:rsid w:val="00BA0567"/>
    <w:rsid w:val="00BA30AA"/>
    <w:rsid w:val="00BA47C4"/>
    <w:rsid w:val="00BA7A9E"/>
    <w:rsid w:val="00BB4659"/>
    <w:rsid w:val="00BB7CF9"/>
    <w:rsid w:val="00BC1B44"/>
    <w:rsid w:val="00BD0740"/>
    <w:rsid w:val="00BD0E8B"/>
    <w:rsid w:val="00BD3F58"/>
    <w:rsid w:val="00BD5E2B"/>
    <w:rsid w:val="00BD5E9C"/>
    <w:rsid w:val="00BD7749"/>
    <w:rsid w:val="00BD7D0A"/>
    <w:rsid w:val="00BE0142"/>
    <w:rsid w:val="00BE26EB"/>
    <w:rsid w:val="00BE38AD"/>
    <w:rsid w:val="00BE6B1F"/>
    <w:rsid w:val="00BF1C6D"/>
    <w:rsid w:val="00BF6F3E"/>
    <w:rsid w:val="00C0093B"/>
    <w:rsid w:val="00C1155F"/>
    <w:rsid w:val="00C1417C"/>
    <w:rsid w:val="00C14D1C"/>
    <w:rsid w:val="00C24CEE"/>
    <w:rsid w:val="00C251D7"/>
    <w:rsid w:val="00C2619C"/>
    <w:rsid w:val="00C27C8B"/>
    <w:rsid w:val="00C3342E"/>
    <w:rsid w:val="00C409BF"/>
    <w:rsid w:val="00C41AF5"/>
    <w:rsid w:val="00C435C3"/>
    <w:rsid w:val="00C44D21"/>
    <w:rsid w:val="00C44DA9"/>
    <w:rsid w:val="00C45BD0"/>
    <w:rsid w:val="00C5066F"/>
    <w:rsid w:val="00C64680"/>
    <w:rsid w:val="00C64984"/>
    <w:rsid w:val="00C65D8C"/>
    <w:rsid w:val="00C663D2"/>
    <w:rsid w:val="00C66BB5"/>
    <w:rsid w:val="00C71FEE"/>
    <w:rsid w:val="00C764F5"/>
    <w:rsid w:val="00C76764"/>
    <w:rsid w:val="00C83140"/>
    <w:rsid w:val="00C83371"/>
    <w:rsid w:val="00C83E10"/>
    <w:rsid w:val="00C83FD8"/>
    <w:rsid w:val="00C85F04"/>
    <w:rsid w:val="00C86417"/>
    <w:rsid w:val="00C90848"/>
    <w:rsid w:val="00C94223"/>
    <w:rsid w:val="00C94F77"/>
    <w:rsid w:val="00C95759"/>
    <w:rsid w:val="00C96495"/>
    <w:rsid w:val="00CA0CC0"/>
    <w:rsid w:val="00CA3EB5"/>
    <w:rsid w:val="00CA6588"/>
    <w:rsid w:val="00CB3717"/>
    <w:rsid w:val="00CB4CA3"/>
    <w:rsid w:val="00CB726A"/>
    <w:rsid w:val="00CC179D"/>
    <w:rsid w:val="00CC4140"/>
    <w:rsid w:val="00CC41E3"/>
    <w:rsid w:val="00CC69D8"/>
    <w:rsid w:val="00CD0154"/>
    <w:rsid w:val="00CD150F"/>
    <w:rsid w:val="00CD1EE9"/>
    <w:rsid w:val="00CD25F9"/>
    <w:rsid w:val="00CD56E6"/>
    <w:rsid w:val="00CE0606"/>
    <w:rsid w:val="00CE4B07"/>
    <w:rsid w:val="00CE57E6"/>
    <w:rsid w:val="00CF1B10"/>
    <w:rsid w:val="00CF425E"/>
    <w:rsid w:val="00D06510"/>
    <w:rsid w:val="00D10EBB"/>
    <w:rsid w:val="00D25438"/>
    <w:rsid w:val="00D26985"/>
    <w:rsid w:val="00D2733A"/>
    <w:rsid w:val="00D273D2"/>
    <w:rsid w:val="00D300E2"/>
    <w:rsid w:val="00D33BA2"/>
    <w:rsid w:val="00D341E9"/>
    <w:rsid w:val="00D408C8"/>
    <w:rsid w:val="00D41D50"/>
    <w:rsid w:val="00D437B4"/>
    <w:rsid w:val="00D43EFD"/>
    <w:rsid w:val="00D46D6E"/>
    <w:rsid w:val="00D4788D"/>
    <w:rsid w:val="00D5148B"/>
    <w:rsid w:val="00D51816"/>
    <w:rsid w:val="00D528C9"/>
    <w:rsid w:val="00D53345"/>
    <w:rsid w:val="00D61B62"/>
    <w:rsid w:val="00D66ED7"/>
    <w:rsid w:val="00D75266"/>
    <w:rsid w:val="00D7786B"/>
    <w:rsid w:val="00D860FF"/>
    <w:rsid w:val="00D8638D"/>
    <w:rsid w:val="00D913A5"/>
    <w:rsid w:val="00D947DE"/>
    <w:rsid w:val="00D978DB"/>
    <w:rsid w:val="00DA0050"/>
    <w:rsid w:val="00DB3531"/>
    <w:rsid w:val="00DB5F66"/>
    <w:rsid w:val="00DC1355"/>
    <w:rsid w:val="00DC208B"/>
    <w:rsid w:val="00DC3211"/>
    <w:rsid w:val="00DC6676"/>
    <w:rsid w:val="00DC6928"/>
    <w:rsid w:val="00DD27C4"/>
    <w:rsid w:val="00DD70B1"/>
    <w:rsid w:val="00DE37EA"/>
    <w:rsid w:val="00DE4A60"/>
    <w:rsid w:val="00DE639C"/>
    <w:rsid w:val="00DF571E"/>
    <w:rsid w:val="00E03CD4"/>
    <w:rsid w:val="00E11687"/>
    <w:rsid w:val="00E169CF"/>
    <w:rsid w:val="00E177A2"/>
    <w:rsid w:val="00E234A4"/>
    <w:rsid w:val="00E25E8B"/>
    <w:rsid w:val="00E26026"/>
    <w:rsid w:val="00E26A0C"/>
    <w:rsid w:val="00E30060"/>
    <w:rsid w:val="00E31241"/>
    <w:rsid w:val="00E317DB"/>
    <w:rsid w:val="00E35F18"/>
    <w:rsid w:val="00E36436"/>
    <w:rsid w:val="00E40710"/>
    <w:rsid w:val="00E43BD8"/>
    <w:rsid w:val="00E52A97"/>
    <w:rsid w:val="00E52C9F"/>
    <w:rsid w:val="00E532C3"/>
    <w:rsid w:val="00E56646"/>
    <w:rsid w:val="00E56774"/>
    <w:rsid w:val="00E6506A"/>
    <w:rsid w:val="00E6719E"/>
    <w:rsid w:val="00E74C35"/>
    <w:rsid w:val="00E76668"/>
    <w:rsid w:val="00E8150A"/>
    <w:rsid w:val="00E85DC5"/>
    <w:rsid w:val="00E90818"/>
    <w:rsid w:val="00E91DEC"/>
    <w:rsid w:val="00E9596B"/>
    <w:rsid w:val="00EA2661"/>
    <w:rsid w:val="00EA473B"/>
    <w:rsid w:val="00EA4817"/>
    <w:rsid w:val="00EA64EA"/>
    <w:rsid w:val="00EB2071"/>
    <w:rsid w:val="00EC2CE5"/>
    <w:rsid w:val="00EC33E9"/>
    <w:rsid w:val="00EC5CFD"/>
    <w:rsid w:val="00EC60A3"/>
    <w:rsid w:val="00ED5355"/>
    <w:rsid w:val="00EE167B"/>
    <w:rsid w:val="00EE2D23"/>
    <w:rsid w:val="00EE3D3E"/>
    <w:rsid w:val="00EE6AB9"/>
    <w:rsid w:val="00EE71B0"/>
    <w:rsid w:val="00EE72BA"/>
    <w:rsid w:val="00EF0DA9"/>
    <w:rsid w:val="00EF2B74"/>
    <w:rsid w:val="00EF3303"/>
    <w:rsid w:val="00EF71FE"/>
    <w:rsid w:val="00F01335"/>
    <w:rsid w:val="00F032AA"/>
    <w:rsid w:val="00F070D7"/>
    <w:rsid w:val="00F16599"/>
    <w:rsid w:val="00F175D9"/>
    <w:rsid w:val="00F20748"/>
    <w:rsid w:val="00F227E0"/>
    <w:rsid w:val="00F24C9A"/>
    <w:rsid w:val="00F264A6"/>
    <w:rsid w:val="00F268F1"/>
    <w:rsid w:val="00F36B6D"/>
    <w:rsid w:val="00F37601"/>
    <w:rsid w:val="00F37C18"/>
    <w:rsid w:val="00F42B25"/>
    <w:rsid w:val="00F42E0D"/>
    <w:rsid w:val="00F44371"/>
    <w:rsid w:val="00F4530A"/>
    <w:rsid w:val="00F512C1"/>
    <w:rsid w:val="00F63902"/>
    <w:rsid w:val="00F65664"/>
    <w:rsid w:val="00F66B11"/>
    <w:rsid w:val="00F672DE"/>
    <w:rsid w:val="00F70BF6"/>
    <w:rsid w:val="00F74B7A"/>
    <w:rsid w:val="00F82D5E"/>
    <w:rsid w:val="00F86694"/>
    <w:rsid w:val="00F92081"/>
    <w:rsid w:val="00F92ED8"/>
    <w:rsid w:val="00F94E48"/>
    <w:rsid w:val="00F9665A"/>
    <w:rsid w:val="00F96D84"/>
    <w:rsid w:val="00FA266B"/>
    <w:rsid w:val="00FA7C21"/>
    <w:rsid w:val="00FB138C"/>
    <w:rsid w:val="00FB1862"/>
    <w:rsid w:val="00FB263E"/>
    <w:rsid w:val="00FD0039"/>
    <w:rsid w:val="00FD68E3"/>
    <w:rsid w:val="00FE024F"/>
    <w:rsid w:val="00FE3D12"/>
    <w:rsid w:val="00FE4BB1"/>
    <w:rsid w:val="00FE6819"/>
    <w:rsid w:val="00FF2602"/>
    <w:rsid w:val="00FF3946"/>
    <w:rsid w:val="00FF4A86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6F1A741D"/>
  <w15:docId w15:val="{1287B2CD-B370-4AE6-8C22-B745DDA1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738B8"/>
    <w:rPr>
      <w:sz w:val="24"/>
      <w:szCs w:val="24"/>
      <w:lang w:val="uk-UA"/>
    </w:rPr>
  </w:style>
  <w:style w:type="paragraph" w:styleId="1">
    <w:name w:val="heading 1"/>
    <w:basedOn w:val="a0"/>
    <w:next w:val="a0"/>
    <w:link w:val="10"/>
    <w:qFormat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autoSpaceDE w:val="0"/>
      <w:autoSpaceDN w:val="0"/>
      <w:spacing w:after="120"/>
      <w:jc w:val="center"/>
      <w:outlineLvl w:val="1"/>
    </w:pPr>
    <w:rPr>
      <w:rFonts w:ascii="Courier New" w:hAnsi="Courier New"/>
      <w:b/>
      <w:b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pPr>
      <w:keepNext/>
      <w:autoSpaceDE w:val="0"/>
      <w:autoSpaceDN w:val="0"/>
      <w:ind w:right="-105"/>
      <w:outlineLvl w:val="2"/>
    </w:pPr>
    <w:rPr>
      <w:rFonts w:ascii="Courier New" w:hAnsi="Courier New"/>
      <w:b/>
      <w:bCs/>
      <w:sz w:val="22"/>
      <w:szCs w:val="22"/>
      <w:lang w:eastAsia="x-none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tabs>
        <w:tab w:val="left" w:pos="5245"/>
        <w:tab w:val="left" w:pos="7371"/>
      </w:tabs>
      <w:autoSpaceDE w:val="0"/>
      <w:autoSpaceDN w:val="0"/>
      <w:jc w:val="center"/>
      <w:outlineLvl w:val="4"/>
    </w:pPr>
    <w:rPr>
      <w:b/>
      <w:bCs/>
      <w:spacing w:val="-8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left" w:pos="4820"/>
        <w:tab w:val="left" w:pos="7371"/>
      </w:tabs>
      <w:autoSpaceDE w:val="0"/>
      <w:autoSpaceDN w:val="0"/>
      <w:ind w:firstLine="709"/>
      <w:outlineLvl w:val="5"/>
    </w:pPr>
    <w:rPr>
      <w:b/>
      <w:bCs/>
      <w:spacing w:val="-8"/>
      <w:sz w:val="28"/>
      <w:szCs w:val="28"/>
    </w:rPr>
  </w:style>
  <w:style w:type="paragraph" w:styleId="7">
    <w:name w:val="heading 7"/>
    <w:basedOn w:val="a0"/>
    <w:next w:val="a0"/>
    <w:qFormat/>
    <w:pPr>
      <w:keepNext/>
      <w:tabs>
        <w:tab w:val="left" w:pos="0"/>
      </w:tabs>
      <w:autoSpaceDE w:val="0"/>
      <w:autoSpaceDN w:val="0"/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pPr>
      <w:keepNext/>
      <w:autoSpaceDE w:val="0"/>
      <w:autoSpaceDN w:val="0"/>
      <w:jc w:val="center"/>
      <w:outlineLvl w:val="7"/>
    </w:pPr>
    <w:rPr>
      <w:b/>
      <w:bCs/>
      <w:spacing w:val="30"/>
      <w:sz w:val="26"/>
      <w:szCs w:val="26"/>
    </w:rPr>
  </w:style>
  <w:style w:type="paragraph" w:styleId="9">
    <w:name w:val="heading 9"/>
    <w:basedOn w:val="a0"/>
    <w:next w:val="a0"/>
    <w:qFormat/>
    <w:pPr>
      <w:keepNext/>
      <w:autoSpaceDE w:val="0"/>
      <w:autoSpaceDN w:val="0"/>
      <w:jc w:val="center"/>
      <w:outlineLvl w:val="8"/>
    </w:pPr>
    <w:rPr>
      <w:b/>
      <w:bCs/>
      <w:color w:val="FF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paragraph" w:styleId="a6">
    <w:name w:val="Body Text Indent"/>
    <w:basedOn w:val="a0"/>
  </w:style>
  <w:style w:type="paragraph" w:customStyle="1" w:styleId="BodyText23">
    <w:name w:val="Body Text 23"/>
    <w:basedOn w:val="a0"/>
    <w:pPr>
      <w:ind w:firstLine="709"/>
      <w:jc w:val="both"/>
    </w:pPr>
    <w:rPr>
      <w:rFonts w:ascii="1251 Times" w:hAnsi="1251 Times"/>
      <w:sz w:val="28"/>
      <w:szCs w:val="28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</w:rPr>
  </w:style>
  <w:style w:type="paragraph" w:customStyle="1" w:styleId="FR1">
    <w:name w:val="FR1"/>
    <w:pPr>
      <w:widowControl w:val="0"/>
      <w:autoSpaceDE w:val="0"/>
      <w:autoSpaceDN w:val="0"/>
    </w:pPr>
    <w:rPr>
      <w:sz w:val="28"/>
      <w:szCs w:val="28"/>
      <w:lang w:val="uk-UA"/>
    </w:rPr>
  </w:style>
  <w:style w:type="paragraph" w:styleId="21">
    <w:name w:val="Body Text Indent 2"/>
    <w:basedOn w:val="a0"/>
    <w:pPr>
      <w:autoSpaceDE w:val="0"/>
      <w:autoSpaceDN w:val="0"/>
      <w:ind w:firstLine="851"/>
      <w:jc w:val="both"/>
    </w:pPr>
    <w:rPr>
      <w:spacing w:val="30"/>
      <w:sz w:val="26"/>
      <w:szCs w:val="26"/>
    </w:rPr>
  </w:style>
  <w:style w:type="paragraph" w:customStyle="1" w:styleId="Iniiaiieoaeno2">
    <w:name w:val="Iniiaiie oaeno 2"/>
    <w:basedOn w:val="Iauiue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pPr>
      <w:widowControl w:val="0"/>
      <w:autoSpaceDE w:val="0"/>
      <w:autoSpaceDN w:val="0"/>
    </w:pPr>
    <w:rPr>
      <w:lang w:val="en-GB"/>
    </w:rPr>
  </w:style>
  <w:style w:type="paragraph" w:customStyle="1" w:styleId="210">
    <w:name w:val="Основной текст 21"/>
    <w:basedOn w:val="a0"/>
    <w:pPr>
      <w:tabs>
        <w:tab w:val="left" w:pos="993"/>
      </w:tabs>
      <w:jc w:val="center"/>
    </w:pPr>
    <w:rPr>
      <w:b/>
      <w:szCs w:val="20"/>
    </w:rPr>
  </w:style>
  <w:style w:type="paragraph" w:styleId="22">
    <w:name w:val="Body Text 2"/>
    <w:basedOn w:val="a0"/>
    <w:pPr>
      <w:autoSpaceDE w:val="0"/>
      <w:autoSpaceDN w:val="0"/>
      <w:jc w:val="both"/>
    </w:pPr>
    <w:rPr>
      <w:color w:val="FF0000"/>
      <w:sz w:val="28"/>
      <w:szCs w:val="28"/>
    </w:rPr>
  </w:style>
  <w:style w:type="paragraph" w:customStyle="1" w:styleId="caaieiaie3">
    <w:name w:val="caaieiaie 3"/>
    <w:basedOn w:val="a0"/>
    <w:next w:val="a0"/>
    <w:pPr>
      <w:keepNext/>
      <w:autoSpaceDE w:val="0"/>
      <w:autoSpaceDN w:val="0"/>
      <w:ind w:firstLine="709"/>
      <w:jc w:val="center"/>
    </w:pPr>
    <w:rPr>
      <w:rFonts w:ascii="SchoolBook" w:hAnsi="SchoolBook"/>
      <w:b/>
      <w:bCs/>
      <w:sz w:val="28"/>
      <w:szCs w:val="28"/>
    </w:rPr>
  </w:style>
  <w:style w:type="paragraph" w:customStyle="1" w:styleId="caaieiaie1">
    <w:name w:val="caaieiaie 1"/>
    <w:basedOn w:val="a0"/>
    <w:next w:val="a0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Normal1">
    <w:name w:val="Normal1"/>
    <w:pPr>
      <w:autoSpaceDE w:val="0"/>
      <w:autoSpaceDN w:val="0"/>
      <w:jc w:val="both"/>
    </w:pPr>
    <w:rPr>
      <w:rFonts w:ascii="1251 Times" w:hAnsi="1251 Times"/>
      <w:sz w:val="24"/>
      <w:szCs w:val="24"/>
      <w:lang w:val="uk-UA"/>
    </w:rPr>
  </w:style>
  <w:style w:type="paragraph" w:styleId="11">
    <w:name w:val="toc 1"/>
    <w:basedOn w:val="a0"/>
    <w:next w:val="a0"/>
    <w:autoRedefine/>
    <w:uiPriority w:val="39"/>
    <w:rsid w:val="00406002"/>
    <w:pPr>
      <w:widowControl w:val="0"/>
      <w:tabs>
        <w:tab w:val="right" w:leader="dot" w:pos="9394"/>
      </w:tabs>
      <w:autoSpaceDE w:val="0"/>
      <w:autoSpaceDN w:val="0"/>
      <w:ind w:right="567"/>
      <w:jc w:val="both"/>
    </w:pPr>
    <w:rPr>
      <w:noProof/>
      <w:sz w:val="28"/>
      <w:szCs w:val="26"/>
    </w:rPr>
  </w:style>
  <w:style w:type="paragraph" w:styleId="31">
    <w:name w:val="Body Text 3"/>
    <w:basedOn w:val="a0"/>
    <w:pPr>
      <w:tabs>
        <w:tab w:val="left" w:pos="2694"/>
      </w:tabs>
      <w:autoSpaceDE w:val="0"/>
      <w:autoSpaceDN w:val="0"/>
      <w:jc w:val="center"/>
    </w:pPr>
    <w:rPr>
      <w:b/>
      <w:bCs/>
      <w:spacing w:val="30"/>
      <w:sz w:val="28"/>
      <w:szCs w:val="28"/>
    </w:rPr>
  </w:style>
  <w:style w:type="paragraph" w:customStyle="1" w:styleId="310">
    <w:name w:val="Основной текст 31"/>
    <w:basedOn w:val="a0"/>
    <w:pPr>
      <w:jc w:val="both"/>
    </w:pPr>
    <w:rPr>
      <w:szCs w:val="20"/>
    </w:rPr>
  </w:style>
  <w:style w:type="paragraph" w:customStyle="1" w:styleId="a9">
    <w:name w:val="Îáû÷íûé"/>
    <w:pPr>
      <w:widowControl w:val="0"/>
      <w:autoSpaceDE w:val="0"/>
      <w:autoSpaceDN w:val="0"/>
    </w:pPr>
  </w:style>
  <w:style w:type="paragraph" w:customStyle="1" w:styleId="12">
    <w:name w:val="Название1"/>
    <w:basedOn w:val="a0"/>
    <w:qFormat/>
    <w:pPr>
      <w:jc w:val="center"/>
    </w:pPr>
    <w:rPr>
      <w:b/>
      <w:szCs w:val="20"/>
    </w:rPr>
  </w:style>
  <w:style w:type="paragraph" w:customStyle="1" w:styleId="13">
    <w:name w:val="заголовок 1"/>
    <w:basedOn w:val="a0"/>
    <w:next w:val="a0"/>
    <w:pPr>
      <w:keepNext/>
      <w:jc w:val="center"/>
      <w:outlineLvl w:val="0"/>
    </w:pPr>
    <w:rPr>
      <w:b/>
      <w:caps/>
      <w:sz w:val="32"/>
      <w:szCs w:val="20"/>
    </w:rPr>
  </w:style>
  <w:style w:type="paragraph" w:styleId="32">
    <w:name w:val="Body Text Indent 3"/>
    <w:basedOn w:val="a0"/>
    <w:link w:val="33"/>
    <w:uiPriority w:val="99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paragraph" w:customStyle="1" w:styleId="Iauiue1">
    <w:name w:val="Iau?iue1"/>
    <w:pPr>
      <w:autoSpaceDE w:val="0"/>
      <w:autoSpaceDN w:val="0"/>
    </w:pPr>
    <w:rPr>
      <w:rFonts w:ascii="1251 Times" w:hAnsi="1251 Times"/>
    </w:rPr>
  </w:style>
  <w:style w:type="paragraph" w:customStyle="1" w:styleId="34">
    <w:name w:val="заголовок 3"/>
    <w:basedOn w:val="a0"/>
    <w:next w:val="a0"/>
    <w:pPr>
      <w:keepNext/>
      <w:autoSpaceDE w:val="0"/>
      <w:autoSpaceDN w:val="0"/>
      <w:jc w:val="both"/>
    </w:pPr>
    <w:rPr>
      <w:rFonts w:ascii="Courier New" w:hAnsi="Courier New" w:cs="Courier New"/>
      <w:b/>
      <w:bCs/>
      <w:color w:val="FF0000"/>
    </w:rPr>
  </w:style>
  <w:style w:type="paragraph" w:styleId="aa">
    <w:name w:val="header"/>
    <w:basedOn w:val="a0"/>
    <w:link w:val="ab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ru-RU"/>
    </w:rPr>
  </w:style>
  <w:style w:type="character" w:customStyle="1" w:styleId="ac">
    <w:name w:val="номер страницы"/>
    <w:basedOn w:val="ad"/>
  </w:style>
  <w:style w:type="character" w:customStyle="1" w:styleId="ad">
    <w:name w:val="Основной шрифт"/>
  </w:style>
  <w:style w:type="character" w:styleId="ae">
    <w:name w:val="page number"/>
    <w:basedOn w:val="a1"/>
  </w:style>
  <w:style w:type="paragraph" w:customStyle="1" w:styleId="a">
    <w:name w:val="список без выступа"/>
    <w:basedOn w:val="a0"/>
    <w:rsid w:val="00560048"/>
    <w:pPr>
      <w:numPr>
        <w:numId w:val="1"/>
      </w:numPr>
      <w:tabs>
        <w:tab w:val="left" w:pos="0"/>
        <w:tab w:val="left" w:pos="357"/>
      </w:tabs>
      <w:jc w:val="both"/>
    </w:pPr>
  </w:style>
  <w:style w:type="character" w:customStyle="1" w:styleId="ab">
    <w:name w:val="Верхний колонтитул Знак"/>
    <w:link w:val="aa"/>
    <w:rsid w:val="005E09D2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rsid w:val="005E09D2"/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5E09D2"/>
    <w:rPr>
      <w:lang w:val="uk-UA" w:eastAsia="ru-RU" w:bidi="ar-SA"/>
    </w:rPr>
  </w:style>
  <w:style w:type="paragraph" w:customStyle="1" w:styleId="StyleZakonu">
    <w:name w:val="StyleZakonu"/>
    <w:basedOn w:val="a0"/>
    <w:rsid w:val="00063C09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14">
    <w:name w:val="Абзац списка1"/>
    <w:basedOn w:val="a0"/>
    <w:rsid w:val="00063C09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Нормальний текст"/>
    <w:basedOn w:val="a0"/>
    <w:rsid w:val="00E76668"/>
    <w:pPr>
      <w:spacing w:before="120"/>
      <w:ind w:firstLine="567"/>
    </w:pPr>
  </w:style>
  <w:style w:type="character" w:customStyle="1" w:styleId="20">
    <w:name w:val="Заголовок 2 Знак"/>
    <w:link w:val="2"/>
    <w:locked/>
    <w:rsid w:val="00A21C60"/>
    <w:rPr>
      <w:rFonts w:ascii="Courier New" w:hAnsi="Courier New" w:cs="Courier New"/>
      <w:b/>
      <w:b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locked/>
    <w:rsid w:val="00A21C60"/>
    <w:rPr>
      <w:rFonts w:ascii="Courier New" w:hAnsi="Courier New" w:cs="Courier New"/>
      <w:b/>
      <w:bCs/>
      <w:sz w:val="22"/>
      <w:szCs w:val="22"/>
      <w:lang w:val="uk-UA"/>
    </w:rPr>
  </w:style>
  <w:style w:type="paragraph" w:customStyle="1" w:styleId="rtecenter">
    <w:name w:val="rtecenter"/>
    <w:basedOn w:val="a0"/>
    <w:rsid w:val="00A21C60"/>
    <w:pPr>
      <w:spacing w:before="120" w:after="216"/>
      <w:jc w:val="center"/>
    </w:pPr>
    <w:rPr>
      <w:lang w:val="ru-RU"/>
    </w:rPr>
  </w:style>
  <w:style w:type="paragraph" w:customStyle="1" w:styleId="rtejustify">
    <w:name w:val="rtejustify"/>
    <w:basedOn w:val="a0"/>
    <w:rsid w:val="00A21C60"/>
    <w:pPr>
      <w:spacing w:before="120" w:after="216"/>
      <w:jc w:val="both"/>
    </w:pPr>
    <w:rPr>
      <w:lang w:val="ru-RU"/>
    </w:rPr>
  </w:style>
  <w:style w:type="character" w:styleId="af2">
    <w:name w:val="Strong"/>
    <w:uiPriority w:val="22"/>
    <w:qFormat/>
    <w:rsid w:val="00A21C60"/>
    <w:rPr>
      <w:b/>
    </w:rPr>
  </w:style>
  <w:style w:type="character" w:styleId="af3">
    <w:name w:val="Hyperlink"/>
    <w:uiPriority w:val="99"/>
    <w:rsid w:val="00A21C60"/>
    <w:rPr>
      <w:b/>
      <w:color w:val="991813"/>
      <w:u w:val="none"/>
      <w:effect w:val="none"/>
    </w:rPr>
  </w:style>
  <w:style w:type="character" w:styleId="af4">
    <w:name w:val="Emphasis"/>
    <w:uiPriority w:val="20"/>
    <w:qFormat/>
    <w:rsid w:val="00A21C60"/>
    <w:rPr>
      <w:i/>
    </w:rPr>
  </w:style>
  <w:style w:type="paragraph" w:customStyle="1" w:styleId="ConsPlusNormal">
    <w:name w:val="ConsPlusNormal"/>
    <w:rsid w:val="00A21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21C60"/>
  </w:style>
  <w:style w:type="table" w:styleId="af5">
    <w:name w:val="Table Grid"/>
    <w:basedOn w:val="a2"/>
    <w:uiPriority w:val="39"/>
    <w:rsid w:val="00A21C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0"/>
    <w:link w:val="af7"/>
    <w:rsid w:val="007E1971"/>
    <w:rPr>
      <w:sz w:val="20"/>
      <w:szCs w:val="20"/>
      <w:lang w:eastAsia="x-none"/>
    </w:rPr>
  </w:style>
  <w:style w:type="paragraph" w:customStyle="1" w:styleId="15">
    <w:name w:val="Обычный1"/>
    <w:rsid w:val="007E1971"/>
    <w:pPr>
      <w:widowControl w:val="0"/>
      <w:spacing w:line="300" w:lineRule="auto"/>
      <w:ind w:firstLine="520"/>
    </w:pPr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7E1971"/>
    <w:rPr>
      <w:sz w:val="28"/>
      <w:lang w:val="uk-UA" w:eastAsia="ru-RU" w:bidi="ar-SA"/>
    </w:rPr>
  </w:style>
  <w:style w:type="character" w:customStyle="1" w:styleId="af7">
    <w:name w:val="Текст Знак"/>
    <w:link w:val="af6"/>
    <w:rsid w:val="007E1971"/>
    <w:rPr>
      <w:lang w:val="uk-UA" w:eastAsia="x-none" w:bidi="ar-SA"/>
    </w:rPr>
  </w:style>
  <w:style w:type="paragraph" w:styleId="af8">
    <w:name w:val="Normal (Web)"/>
    <w:basedOn w:val="a0"/>
    <w:uiPriority w:val="99"/>
    <w:rsid w:val="00C3342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0"/>
    <w:uiPriority w:val="99"/>
    <w:rsid w:val="0061118B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uk-UA"/>
    </w:rPr>
  </w:style>
  <w:style w:type="character" w:customStyle="1" w:styleId="FontStyle15">
    <w:name w:val="Font Style15"/>
    <w:uiPriority w:val="99"/>
    <w:rsid w:val="0061118B"/>
    <w:rPr>
      <w:rFonts w:ascii="Times New Roman" w:hAnsi="Times New Roman" w:cs="Times New Roman"/>
      <w:i/>
      <w:iCs/>
      <w:sz w:val="22"/>
      <w:szCs w:val="22"/>
    </w:rPr>
  </w:style>
  <w:style w:type="paragraph" w:styleId="af9">
    <w:name w:val="List Paragraph"/>
    <w:basedOn w:val="a0"/>
    <w:uiPriority w:val="34"/>
    <w:qFormat/>
    <w:rsid w:val="00F42E0D"/>
    <w:pPr>
      <w:ind w:left="720"/>
      <w:contextualSpacing/>
    </w:pPr>
    <w:rPr>
      <w:rFonts w:ascii="Antiqua" w:hAnsi="Antiqua"/>
      <w:sz w:val="26"/>
      <w:szCs w:val="20"/>
    </w:rPr>
  </w:style>
  <w:style w:type="character" w:customStyle="1" w:styleId="block-infoleft1">
    <w:name w:val="block-info__left1"/>
    <w:uiPriority w:val="99"/>
    <w:rsid w:val="00EE71B0"/>
  </w:style>
  <w:style w:type="character" w:customStyle="1" w:styleId="block-infohidden">
    <w:name w:val="block-info__hidden"/>
    <w:uiPriority w:val="99"/>
    <w:rsid w:val="00EE71B0"/>
  </w:style>
  <w:style w:type="paragraph" w:customStyle="1" w:styleId="rvps2">
    <w:name w:val="rvps2"/>
    <w:basedOn w:val="a0"/>
    <w:rsid w:val="00EE71B0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5">
    <w:name w:val="Основной текст Знак"/>
    <w:link w:val="a4"/>
    <w:uiPriority w:val="99"/>
    <w:rsid w:val="00E9596B"/>
    <w:rPr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rsid w:val="00406002"/>
    <w:rPr>
      <w:rFonts w:ascii="Courier New" w:hAnsi="Courier New" w:cs="Courier New"/>
      <w:i/>
      <w:iCs/>
      <w:sz w:val="28"/>
      <w:lang w:val="uk-UA"/>
    </w:rPr>
  </w:style>
  <w:style w:type="paragraph" w:styleId="23">
    <w:name w:val="toc 2"/>
    <w:basedOn w:val="a0"/>
    <w:next w:val="a0"/>
    <w:autoRedefine/>
    <w:uiPriority w:val="39"/>
    <w:rsid w:val="008C4226"/>
    <w:pPr>
      <w:tabs>
        <w:tab w:val="right" w:leader="dot" w:pos="9395"/>
      </w:tabs>
      <w:ind w:left="240"/>
    </w:pPr>
    <w:rPr>
      <w:sz w:val="28"/>
    </w:rPr>
  </w:style>
  <w:style w:type="character" w:customStyle="1" w:styleId="shorttext">
    <w:name w:val="short_text"/>
    <w:rsid w:val="00015872"/>
  </w:style>
  <w:style w:type="character" w:customStyle="1" w:styleId="33">
    <w:name w:val="Основной текст с отступом 3 Знак"/>
    <w:link w:val="32"/>
    <w:uiPriority w:val="99"/>
    <w:locked/>
    <w:rsid w:val="00F66B11"/>
    <w:rPr>
      <w:spacing w:val="20"/>
      <w:sz w:val="28"/>
      <w:szCs w:val="28"/>
      <w:lang w:val="uk-UA"/>
    </w:rPr>
  </w:style>
  <w:style w:type="paragraph" w:customStyle="1" w:styleId="16">
    <w:name w:val="подзаголовок1"/>
    <w:basedOn w:val="a0"/>
    <w:uiPriority w:val="99"/>
    <w:rsid w:val="00284456"/>
    <w:pPr>
      <w:keepNext/>
      <w:spacing w:before="240" w:after="60"/>
    </w:pPr>
    <w:rPr>
      <w:b/>
      <w:kern w:val="28"/>
      <w:sz w:val="26"/>
      <w:szCs w:val="20"/>
    </w:rPr>
  </w:style>
  <w:style w:type="paragraph" w:customStyle="1" w:styleId="Default">
    <w:name w:val="Default"/>
    <w:uiPriority w:val="99"/>
    <w:rsid w:val="002E7F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FB40-3788-4B41-B425-435FEA2C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18659</Words>
  <Characters>10636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ГАЛУЗЕВИЙ  СТАНДАРТ  ВИЩОЇ  ОСВІТИ  УКРАЇНИ</vt:lpstr>
    </vt:vector>
  </TitlesOfParts>
  <Company>NMUU</Company>
  <LinksUpToDate>false</LinksUpToDate>
  <CharactersWithSpaces>29237</CharactersWithSpaces>
  <SharedDoc>false</SharedDoc>
  <HLinks>
    <vt:vector size="114" baseType="variant"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_Toc526418597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_Toc526418596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_Toc526418595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_Toc526418594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_Toc526418593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_Toc526418592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_Toc526418591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_Toc526418590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_Toc526418589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_Toc526418588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_Toc526418587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_Toc526418586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_Toc526418585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_Toc526418584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_Toc526418583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_Toc526418582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_Toc526418581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_Toc526418580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_Toc526418579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ГАЛУЗЕВИЙ  СТАНДАРТ  ВИЩОЇ  ОСВІТИ  УКРАЇНИ</dc:title>
  <dc:creator>Volodymyr Protsiv</dc:creator>
  <cp:lastModifiedBy>Ципленков Дмитро Володимирович</cp:lastModifiedBy>
  <cp:revision>5</cp:revision>
  <cp:lastPrinted>2016-05-27T12:13:00Z</cp:lastPrinted>
  <dcterms:created xsi:type="dcterms:W3CDTF">2021-01-08T19:13:00Z</dcterms:created>
  <dcterms:modified xsi:type="dcterms:W3CDTF">2021-03-26T09:25:00Z</dcterms:modified>
</cp:coreProperties>
</file>